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87" w:rsidRPr="00D64B41" w:rsidRDefault="00C42F87" w:rsidP="003C59D4">
      <w:pPr>
        <w:pStyle w:val="Ttulo1"/>
        <w:ind w:right="45"/>
        <w:rPr>
          <w:rFonts w:ascii="Verdana" w:hAnsi="Verdana" w:cs="Arial"/>
          <w:sz w:val="22"/>
          <w:szCs w:val="22"/>
        </w:rPr>
      </w:pPr>
      <w:r w:rsidRPr="00D64B41">
        <w:rPr>
          <w:rFonts w:ascii="Verdana" w:hAnsi="Verdana" w:cs="Arial"/>
          <w:sz w:val="22"/>
          <w:szCs w:val="22"/>
        </w:rPr>
        <w:t>JUNTA DE GOBIERNO DE LA CIUDAD DE MADRID</w:t>
      </w:r>
    </w:p>
    <w:p w:rsidR="00C42F87" w:rsidRPr="00D64B41" w:rsidRDefault="00C42F87" w:rsidP="003C59D4">
      <w:pPr>
        <w:pStyle w:val="Nornal"/>
        <w:ind w:right="45"/>
        <w:rPr>
          <w:rFonts w:ascii="Verdana" w:hAnsi="Verdana" w:cs="Arial"/>
          <w:sz w:val="22"/>
          <w:szCs w:val="22"/>
        </w:rPr>
      </w:pPr>
    </w:p>
    <w:p w:rsidR="00C42F87" w:rsidRPr="00D64B41" w:rsidRDefault="00C42F87" w:rsidP="003C59D4">
      <w:pPr>
        <w:pStyle w:val="Nornal"/>
        <w:ind w:right="45"/>
        <w:rPr>
          <w:rFonts w:ascii="Verdana" w:hAnsi="Verdana" w:cs="Arial"/>
          <w:sz w:val="22"/>
          <w:szCs w:val="22"/>
        </w:rPr>
      </w:pPr>
    </w:p>
    <w:p w:rsidR="00C42F87" w:rsidRPr="00D64B41" w:rsidRDefault="00C42F87" w:rsidP="003C59D4">
      <w:pPr>
        <w:pStyle w:val="Ttulo1"/>
        <w:ind w:right="45"/>
        <w:rPr>
          <w:rFonts w:ascii="Verdana" w:hAnsi="Verdana" w:cs="Arial"/>
          <w:sz w:val="22"/>
          <w:szCs w:val="22"/>
        </w:rPr>
      </w:pPr>
      <w:r w:rsidRPr="00D64B41">
        <w:rPr>
          <w:rFonts w:ascii="Verdana" w:hAnsi="Verdana" w:cs="Arial"/>
          <w:sz w:val="22"/>
          <w:szCs w:val="22"/>
        </w:rPr>
        <w:t>Orden del Día para la sesión ordinaria convocada para el día</w:t>
      </w:r>
    </w:p>
    <w:p w:rsidR="00C42F87" w:rsidRPr="00D64B41" w:rsidRDefault="00C42F87" w:rsidP="003C59D4">
      <w:pPr>
        <w:pStyle w:val="Ttulo1"/>
        <w:ind w:right="45"/>
        <w:rPr>
          <w:rFonts w:ascii="Verdana" w:hAnsi="Verdana" w:cs="Arial"/>
          <w:sz w:val="22"/>
          <w:szCs w:val="22"/>
        </w:rPr>
      </w:pPr>
      <w:r w:rsidRPr="00D64B41">
        <w:rPr>
          <w:rFonts w:ascii="Verdana" w:hAnsi="Verdana" w:cs="Arial"/>
          <w:sz w:val="22"/>
          <w:szCs w:val="22"/>
        </w:rPr>
        <w:t xml:space="preserve">15 de noviembre de 2018, a las </w:t>
      </w:r>
      <w:r w:rsidR="001717D0" w:rsidRPr="00D64B41">
        <w:rPr>
          <w:rFonts w:ascii="Verdana" w:hAnsi="Verdana" w:cs="Arial"/>
          <w:sz w:val="22"/>
          <w:szCs w:val="22"/>
        </w:rPr>
        <w:t>8:30</w:t>
      </w:r>
      <w:r w:rsidRPr="00D64B41">
        <w:rPr>
          <w:rFonts w:ascii="Verdana" w:hAnsi="Verdana" w:cs="Arial"/>
          <w:sz w:val="22"/>
          <w:szCs w:val="22"/>
        </w:rPr>
        <w:t xml:space="preserve"> horas.</w:t>
      </w:r>
    </w:p>
    <w:p w:rsidR="00C42F87" w:rsidRPr="00D64B41" w:rsidRDefault="00C42F87" w:rsidP="003C59D4">
      <w:pPr>
        <w:pStyle w:val="Nornal"/>
        <w:ind w:right="45"/>
        <w:rPr>
          <w:rFonts w:ascii="Verdana" w:hAnsi="Verdana" w:cs="Arial"/>
          <w:sz w:val="22"/>
          <w:szCs w:val="22"/>
        </w:rPr>
      </w:pPr>
    </w:p>
    <w:p w:rsidR="00C42F87" w:rsidRPr="00D64B41" w:rsidRDefault="00C42F87" w:rsidP="00DD2444">
      <w:pPr>
        <w:pStyle w:val="Nornal"/>
        <w:ind w:right="45"/>
        <w:rPr>
          <w:rFonts w:ascii="Verdana" w:hAnsi="Verdana" w:cs="Arial"/>
          <w:sz w:val="22"/>
          <w:szCs w:val="22"/>
        </w:rPr>
      </w:pPr>
    </w:p>
    <w:p w:rsidR="00C42F87" w:rsidRPr="00D64B41" w:rsidRDefault="00C42F87" w:rsidP="00425467">
      <w:pPr>
        <w:pStyle w:val="Nornal"/>
        <w:numPr>
          <w:ilvl w:val="0"/>
          <w:numId w:val="4"/>
        </w:numPr>
        <w:tabs>
          <w:tab w:val="clear" w:pos="851"/>
          <w:tab w:val="left" w:pos="567"/>
        </w:tabs>
        <w:ind w:left="284" w:right="45" w:hanging="270"/>
        <w:rPr>
          <w:rFonts w:ascii="Verdana" w:hAnsi="Verdana" w:cs="Arial"/>
          <w:sz w:val="22"/>
          <w:szCs w:val="22"/>
        </w:rPr>
      </w:pPr>
      <w:r w:rsidRPr="00D64B41">
        <w:rPr>
          <w:rFonts w:ascii="Verdana" w:hAnsi="Verdana" w:cs="Arial"/>
          <w:b/>
          <w:sz w:val="22"/>
          <w:szCs w:val="22"/>
        </w:rPr>
        <w:t>ASUNTOS QUE SE ELEVAN PARA SU APROBACIÓN</w:t>
      </w:r>
    </w:p>
    <w:p w:rsidR="00C42F87" w:rsidRPr="00D64B41" w:rsidRDefault="00C42F87" w:rsidP="003C59D4">
      <w:pPr>
        <w:pStyle w:val="Nornal"/>
        <w:ind w:right="45"/>
        <w:rPr>
          <w:rFonts w:ascii="Verdana" w:hAnsi="Verdana" w:cs="Arial"/>
          <w:sz w:val="22"/>
          <w:szCs w:val="22"/>
        </w:rPr>
      </w:pPr>
    </w:p>
    <w:p w:rsidR="00C42F87" w:rsidRPr="00D64B41" w:rsidRDefault="00C42F87" w:rsidP="003C59D4">
      <w:pPr>
        <w:pStyle w:val="Nornal"/>
        <w:ind w:right="45"/>
        <w:rPr>
          <w:rFonts w:ascii="Verdana" w:hAnsi="Verdana" w:cs="Arial"/>
          <w:sz w:val="22"/>
          <w:szCs w:val="22"/>
        </w:rPr>
      </w:pPr>
    </w:p>
    <w:p w:rsidR="00C42F87" w:rsidRPr="00D64B41" w:rsidRDefault="00C42F87" w:rsidP="002B09E3">
      <w:pPr>
        <w:rPr>
          <w:rFonts w:ascii="Verdana" w:hAnsi="Verdana" w:cs="Arial"/>
          <w:sz w:val="22"/>
          <w:szCs w:val="22"/>
        </w:rPr>
      </w:pPr>
    </w:p>
    <w:p w:rsidR="00C42F87" w:rsidRPr="00D64B41" w:rsidRDefault="00C42F87" w:rsidP="00DF7A20">
      <w:pPr>
        <w:pStyle w:val="RamaOD"/>
        <w:ind w:right="45"/>
        <w:rPr>
          <w:rFonts w:ascii="Verdana" w:hAnsi="Verdana" w:cs="Arial"/>
          <w:sz w:val="22"/>
          <w:szCs w:val="22"/>
        </w:rPr>
      </w:pPr>
      <w:r w:rsidRPr="00D64B41">
        <w:rPr>
          <w:rFonts w:ascii="Verdana" w:hAnsi="Verdana" w:cs="Arial"/>
          <w:sz w:val="22"/>
          <w:szCs w:val="22"/>
        </w:rPr>
        <w:t xml:space="preserve">Área de Gobierno de COORDINACIÓN </w:t>
      </w:r>
    </w:p>
    <w:p w:rsidR="00C42F87" w:rsidRPr="00D64B41" w:rsidRDefault="00C42F87" w:rsidP="00DF7A20">
      <w:pPr>
        <w:pStyle w:val="RamaOD"/>
        <w:ind w:right="45"/>
        <w:rPr>
          <w:rFonts w:ascii="Verdana" w:hAnsi="Verdana" w:cs="Arial"/>
          <w:sz w:val="22"/>
          <w:szCs w:val="22"/>
        </w:rPr>
      </w:pPr>
      <w:r w:rsidRPr="00D64B41">
        <w:rPr>
          <w:rFonts w:ascii="Verdana" w:hAnsi="Verdana" w:cs="Arial"/>
          <w:sz w:val="22"/>
          <w:szCs w:val="22"/>
        </w:rPr>
        <w:t>TERRITORIAL Y COOPERACIÓN PÚBLICO-SOCIAL</w:t>
      </w:r>
    </w:p>
    <w:p w:rsidR="00C42F87" w:rsidRPr="00D64B41" w:rsidRDefault="00C42F87" w:rsidP="00DF7A20">
      <w:pPr>
        <w:pStyle w:val="Nornal"/>
        <w:ind w:right="45"/>
        <w:rPr>
          <w:rFonts w:ascii="Verdana" w:hAnsi="Verdana" w:cs="Arial"/>
          <w:sz w:val="22"/>
          <w:szCs w:val="22"/>
        </w:rPr>
      </w:pPr>
    </w:p>
    <w:p w:rsidR="00C42F87" w:rsidRPr="00D64B41" w:rsidRDefault="00C42F87" w:rsidP="00BD2F3F">
      <w:pPr>
        <w:pStyle w:val="Nornal"/>
        <w:ind w:right="45"/>
        <w:jc w:val="center"/>
        <w:rPr>
          <w:rFonts w:ascii="Verdana" w:hAnsi="Verdana" w:cs="Arial"/>
          <w:i/>
          <w:sz w:val="22"/>
          <w:szCs w:val="22"/>
        </w:rPr>
      </w:pPr>
      <w:r w:rsidRPr="00D64B41">
        <w:rPr>
          <w:rFonts w:ascii="Verdana" w:hAnsi="Verdana" w:cs="Arial"/>
          <w:i/>
          <w:sz w:val="22"/>
          <w:szCs w:val="22"/>
        </w:rPr>
        <w:t xml:space="preserve">A PROPUESTA DE LAS CONCEJALAS PRESIDENTAS Y </w:t>
      </w:r>
    </w:p>
    <w:p w:rsidR="00C42F87" w:rsidRPr="00D64B41" w:rsidRDefault="00C42F87" w:rsidP="00BD2F3F">
      <w:pPr>
        <w:pStyle w:val="Nornal"/>
        <w:ind w:right="45"/>
        <w:jc w:val="center"/>
        <w:rPr>
          <w:rFonts w:ascii="Verdana" w:hAnsi="Verdana" w:cs="Arial"/>
          <w:i/>
          <w:sz w:val="22"/>
          <w:szCs w:val="22"/>
        </w:rPr>
      </w:pPr>
      <w:r w:rsidRPr="00D64B41">
        <w:rPr>
          <w:rFonts w:ascii="Verdana" w:hAnsi="Verdana" w:cs="Arial"/>
          <w:i/>
          <w:sz w:val="22"/>
          <w:szCs w:val="22"/>
        </w:rPr>
        <w:t>DE LOS CONCEJALES PRESIDENTES DE LOS DISTRITOS</w:t>
      </w:r>
    </w:p>
    <w:p w:rsidR="00C42F87" w:rsidRPr="00D64B41" w:rsidRDefault="00C42F87" w:rsidP="002B09E3">
      <w:pPr>
        <w:rPr>
          <w:rFonts w:ascii="Verdana" w:hAnsi="Verdana" w:cs="Arial"/>
          <w:sz w:val="22"/>
          <w:szCs w:val="22"/>
        </w:rPr>
      </w:pPr>
    </w:p>
    <w:p w:rsidR="00C42F87" w:rsidRPr="00D64B41" w:rsidRDefault="00C42F87" w:rsidP="00D90B73">
      <w:pPr>
        <w:pStyle w:val="PuntoOrdenDa"/>
        <w:tabs>
          <w:tab w:val="clear" w:pos="454"/>
          <w:tab w:val="num" w:pos="560"/>
        </w:tabs>
        <w:rPr>
          <w:rFonts w:ascii="Verdana" w:hAnsi="Verdana"/>
          <w:sz w:val="22"/>
          <w:szCs w:val="22"/>
        </w:rPr>
      </w:pPr>
      <w:r w:rsidRPr="00D64B41">
        <w:rPr>
          <w:rFonts w:ascii="Verdana" w:hAnsi="Verdana"/>
          <w:bCs/>
          <w:sz w:val="22"/>
          <w:szCs w:val="22"/>
        </w:rPr>
        <w:t xml:space="preserve">Propuesta para convalidar la omisión de la fiscalización previa del trámite de la aprobación de la ampliación del plazo de ejecución de diversas obras de reforma en el Centro Cultural Juan Gris. Distrito de Moncloa-Aravaca. </w:t>
      </w:r>
    </w:p>
    <w:p w:rsidR="00C42F87" w:rsidRPr="00D64B41" w:rsidRDefault="00C42F87" w:rsidP="002B09E3">
      <w:pPr>
        <w:rPr>
          <w:rFonts w:ascii="Verdana" w:hAnsi="Verdana" w:cs="Arial"/>
          <w:sz w:val="22"/>
          <w:szCs w:val="22"/>
        </w:rPr>
      </w:pPr>
    </w:p>
    <w:p w:rsidR="00C42F87" w:rsidRPr="00D64B41" w:rsidRDefault="00C42F87" w:rsidP="00D90B73">
      <w:pPr>
        <w:pStyle w:val="PuntoOrdenDa"/>
        <w:tabs>
          <w:tab w:val="clear" w:pos="454"/>
          <w:tab w:val="num" w:pos="560"/>
        </w:tabs>
        <w:rPr>
          <w:rFonts w:ascii="Verdana" w:hAnsi="Verdana"/>
          <w:sz w:val="22"/>
          <w:szCs w:val="22"/>
        </w:rPr>
      </w:pPr>
      <w:r w:rsidRPr="00D64B41">
        <w:rPr>
          <w:rFonts w:ascii="Verdana" w:hAnsi="Verdana"/>
          <w:sz w:val="22"/>
          <w:szCs w:val="22"/>
        </w:rPr>
        <w:t xml:space="preserve">Propuesta para autorizar y disponer el </w:t>
      </w:r>
      <w:r w:rsidRPr="00D64B41">
        <w:rPr>
          <w:rFonts w:ascii="Verdana" w:hAnsi="Verdana"/>
          <w:bCs/>
          <w:noProof/>
          <w:sz w:val="22"/>
          <w:szCs w:val="22"/>
        </w:rPr>
        <w:t>gasto</w:t>
      </w:r>
      <w:r w:rsidRPr="00D64B41">
        <w:rPr>
          <w:rFonts w:ascii="Verdana" w:hAnsi="Verdana"/>
          <w:sz w:val="22"/>
          <w:szCs w:val="22"/>
        </w:rPr>
        <w:t xml:space="preserve"> plurianual de 3.025.793,07 euros, correspondiente a la prórroga del contrato de </w:t>
      </w:r>
      <w:r w:rsidRPr="00D64B41">
        <w:rPr>
          <w:rFonts w:ascii="Verdana" w:hAnsi="Verdana"/>
          <w:bCs/>
          <w:noProof/>
          <w:sz w:val="22"/>
          <w:szCs w:val="22"/>
        </w:rPr>
        <w:t xml:space="preserve">servicios de limpieza y reposición de contenedores en equipamientos adscritos al Distrito, lote 1, mediante tramitación anticipada del expediente. Distrito de Latina. </w:t>
      </w:r>
    </w:p>
    <w:p w:rsidR="00C42F87" w:rsidRPr="00D64B41" w:rsidRDefault="00C42F87" w:rsidP="002B09E3">
      <w:pPr>
        <w:rPr>
          <w:rFonts w:ascii="Verdana" w:hAnsi="Verdana" w:cs="Arial"/>
          <w:sz w:val="22"/>
          <w:szCs w:val="22"/>
        </w:rPr>
      </w:pPr>
    </w:p>
    <w:p w:rsidR="00C42F87" w:rsidRPr="00D64B41" w:rsidRDefault="00C42F87" w:rsidP="00D90B73">
      <w:pPr>
        <w:pStyle w:val="PuntoOrdenDa"/>
        <w:tabs>
          <w:tab w:val="clear" w:pos="454"/>
          <w:tab w:val="num" w:pos="560"/>
        </w:tabs>
        <w:rPr>
          <w:rFonts w:ascii="Verdana" w:hAnsi="Verdana"/>
          <w:sz w:val="22"/>
          <w:szCs w:val="22"/>
        </w:rPr>
      </w:pPr>
      <w:r w:rsidRPr="00D64B41">
        <w:rPr>
          <w:rFonts w:ascii="Verdana" w:hAnsi="Verdana"/>
          <w:sz w:val="22"/>
          <w:szCs w:val="22"/>
        </w:rPr>
        <w:t xml:space="preserve">Propuesta para autorizar y disponer el </w:t>
      </w:r>
      <w:r w:rsidRPr="00D64B41">
        <w:rPr>
          <w:rFonts w:ascii="Verdana" w:hAnsi="Verdana"/>
          <w:bCs/>
          <w:noProof/>
          <w:sz w:val="22"/>
          <w:szCs w:val="22"/>
        </w:rPr>
        <w:t>gasto</w:t>
      </w:r>
      <w:r w:rsidRPr="00D64B41">
        <w:rPr>
          <w:rFonts w:ascii="Verdana" w:hAnsi="Verdana"/>
          <w:sz w:val="22"/>
          <w:szCs w:val="22"/>
        </w:rPr>
        <w:t xml:space="preserve"> plurianual de 2.448.733,57 euros, correspondiente a la prórroga del contrato de </w:t>
      </w:r>
      <w:r w:rsidRPr="00D64B41">
        <w:rPr>
          <w:rFonts w:ascii="Verdana" w:hAnsi="Verdana"/>
          <w:bCs/>
          <w:noProof/>
          <w:sz w:val="22"/>
          <w:szCs w:val="22"/>
        </w:rPr>
        <w:t xml:space="preserve">servicios de limpieza y reposición de contenedores en equipamientos adscritos al Distrito, lote 2, mediante tramitación anticipada del expediente. Distrito de Latina. </w:t>
      </w:r>
    </w:p>
    <w:p w:rsidR="00C42F87" w:rsidRPr="00D64B41" w:rsidRDefault="00C42F87" w:rsidP="002B09E3">
      <w:pPr>
        <w:rPr>
          <w:rFonts w:ascii="Verdana" w:hAnsi="Verdana" w:cs="Arial"/>
          <w:sz w:val="22"/>
          <w:szCs w:val="22"/>
        </w:rPr>
      </w:pPr>
    </w:p>
    <w:p w:rsidR="00C42F87" w:rsidRPr="00D64B41" w:rsidRDefault="00C42F87" w:rsidP="00D90B73">
      <w:pPr>
        <w:pStyle w:val="PuntoOrdenDa"/>
        <w:tabs>
          <w:tab w:val="clear" w:pos="454"/>
          <w:tab w:val="num" w:pos="560"/>
        </w:tabs>
        <w:rPr>
          <w:rFonts w:ascii="Verdana" w:hAnsi="Verdana"/>
          <w:sz w:val="22"/>
          <w:szCs w:val="22"/>
        </w:rPr>
      </w:pPr>
      <w:r w:rsidRPr="00D64B41">
        <w:rPr>
          <w:rFonts w:ascii="Verdana" w:hAnsi="Verdana"/>
          <w:bCs/>
          <w:sz w:val="22"/>
          <w:szCs w:val="22"/>
        </w:rPr>
        <w:t xml:space="preserve">Propuesta para convalidar el gasto de 1.041,08 euros, a favor de la empresa que figura en el expediente. Distrito de Ciudad Lineal. </w:t>
      </w:r>
    </w:p>
    <w:p w:rsidR="00C42F87" w:rsidRPr="00D64B41" w:rsidRDefault="00C42F87" w:rsidP="002B09E3">
      <w:pPr>
        <w:rPr>
          <w:rFonts w:ascii="Verdana" w:hAnsi="Verdana" w:cs="Arial"/>
          <w:sz w:val="22"/>
          <w:szCs w:val="22"/>
        </w:rPr>
      </w:pPr>
    </w:p>
    <w:p w:rsidR="00C42F87" w:rsidRPr="00D64B41" w:rsidRDefault="00C42F87" w:rsidP="00D90B73">
      <w:pPr>
        <w:pStyle w:val="PuntoOrdenDa"/>
        <w:tabs>
          <w:tab w:val="clear" w:pos="454"/>
          <w:tab w:val="num" w:pos="560"/>
        </w:tabs>
        <w:rPr>
          <w:rFonts w:ascii="Verdana" w:hAnsi="Verdana"/>
          <w:sz w:val="22"/>
          <w:szCs w:val="22"/>
        </w:rPr>
      </w:pPr>
      <w:r w:rsidRPr="00D64B41">
        <w:rPr>
          <w:rFonts w:ascii="Verdana" w:hAnsi="Verdana"/>
          <w:sz w:val="22"/>
          <w:szCs w:val="22"/>
        </w:rPr>
        <w:t xml:space="preserve">Propuesta para disponer el ejercicio de acción judicial de solicitud de </w:t>
      </w:r>
      <w:r w:rsidRPr="00D64B41">
        <w:rPr>
          <w:rFonts w:ascii="Verdana" w:hAnsi="Verdana"/>
          <w:bCs/>
          <w:sz w:val="22"/>
          <w:szCs w:val="22"/>
        </w:rPr>
        <w:t>autorización</w:t>
      </w:r>
      <w:r w:rsidRPr="00D64B41">
        <w:rPr>
          <w:rFonts w:ascii="Verdana" w:hAnsi="Verdana"/>
          <w:sz w:val="22"/>
          <w:szCs w:val="22"/>
        </w:rPr>
        <w:t>. Distrito de Villa de Vallecas</w:t>
      </w:r>
    </w:p>
    <w:p w:rsidR="00C42F87" w:rsidRPr="00D64B41" w:rsidRDefault="00C42F87" w:rsidP="002B09E3">
      <w:pPr>
        <w:rPr>
          <w:rFonts w:ascii="Verdana" w:hAnsi="Verdana" w:cs="Arial"/>
          <w:sz w:val="22"/>
          <w:szCs w:val="22"/>
        </w:rPr>
      </w:pPr>
    </w:p>
    <w:p w:rsidR="00C42F87" w:rsidRPr="00D64B41" w:rsidRDefault="00C42F87" w:rsidP="00D90B73">
      <w:pPr>
        <w:pStyle w:val="PuntoOrdenDa"/>
        <w:tabs>
          <w:tab w:val="clear" w:pos="454"/>
          <w:tab w:val="num" w:pos="560"/>
        </w:tabs>
        <w:rPr>
          <w:rFonts w:ascii="Verdana" w:hAnsi="Verdana"/>
          <w:sz w:val="22"/>
          <w:szCs w:val="22"/>
        </w:rPr>
      </w:pPr>
      <w:r w:rsidRPr="00D64B41">
        <w:rPr>
          <w:rFonts w:ascii="Verdana" w:hAnsi="Verdana"/>
          <w:bCs/>
          <w:sz w:val="22"/>
          <w:szCs w:val="22"/>
        </w:rPr>
        <w:t xml:space="preserve">Propuesta para convalidar el gasto de 102.621,72 euros, a favor de la empresa que figura en el expediente. Distrito de Vicálvaro. </w:t>
      </w:r>
    </w:p>
    <w:p w:rsidR="00C42F87" w:rsidRPr="00D64B41" w:rsidRDefault="00C42F87" w:rsidP="002B09E3">
      <w:pPr>
        <w:rPr>
          <w:rFonts w:ascii="Verdana" w:hAnsi="Verdana" w:cs="Arial"/>
          <w:sz w:val="22"/>
          <w:szCs w:val="22"/>
        </w:rPr>
      </w:pPr>
    </w:p>
    <w:p w:rsidR="00C42F87" w:rsidRPr="00D64B41" w:rsidRDefault="00C42F87" w:rsidP="00D90B73">
      <w:pPr>
        <w:pStyle w:val="PuntoOrdenDa"/>
        <w:tabs>
          <w:tab w:val="clear" w:pos="454"/>
          <w:tab w:val="num" w:pos="560"/>
        </w:tabs>
        <w:rPr>
          <w:rFonts w:ascii="Verdana" w:hAnsi="Verdana"/>
          <w:sz w:val="22"/>
          <w:szCs w:val="22"/>
        </w:rPr>
      </w:pPr>
      <w:r w:rsidRPr="00D64B41">
        <w:rPr>
          <w:rFonts w:ascii="Verdana" w:hAnsi="Verdana"/>
          <w:bCs/>
          <w:sz w:val="22"/>
          <w:szCs w:val="22"/>
        </w:rPr>
        <w:t xml:space="preserve">Propuesta para convalidar el gasto de 102.621,72 euros, a favor de la empresa que figura en el expediente. Distrito de Vicálvaro. </w:t>
      </w:r>
    </w:p>
    <w:p w:rsidR="00C42F87" w:rsidRPr="00D64B41" w:rsidRDefault="00C42F87" w:rsidP="002B09E3">
      <w:pPr>
        <w:rPr>
          <w:rFonts w:ascii="Verdana" w:hAnsi="Verdana" w:cs="Arial"/>
          <w:sz w:val="22"/>
          <w:szCs w:val="22"/>
        </w:rPr>
      </w:pPr>
    </w:p>
    <w:p w:rsidR="00C42F87" w:rsidRPr="00D64B41" w:rsidRDefault="00C42F87" w:rsidP="00CD536A">
      <w:pPr>
        <w:pStyle w:val="PuntoOrdenDa"/>
        <w:tabs>
          <w:tab w:val="clear" w:pos="454"/>
          <w:tab w:val="num" w:pos="560"/>
        </w:tabs>
        <w:rPr>
          <w:rFonts w:ascii="Verdana" w:hAnsi="Verdana"/>
          <w:sz w:val="22"/>
          <w:szCs w:val="22"/>
        </w:rPr>
      </w:pPr>
      <w:r w:rsidRPr="00D64B41">
        <w:rPr>
          <w:rFonts w:ascii="Verdana" w:hAnsi="Verdana"/>
          <w:bCs/>
          <w:sz w:val="22"/>
          <w:szCs w:val="22"/>
        </w:rPr>
        <w:t xml:space="preserve">Propuesta para convalidar el gasto de 102.621,72 euros, a favor de la empresa que figura en el expediente. Distrito de Vicálvaro. </w:t>
      </w:r>
    </w:p>
    <w:p w:rsidR="00C42F87" w:rsidRPr="00D64B41" w:rsidRDefault="00C42F87" w:rsidP="002B09E3">
      <w:pPr>
        <w:rPr>
          <w:rFonts w:ascii="Verdana" w:hAnsi="Verdana" w:cs="Arial"/>
          <w:sz w:val="22"/>
          <w:szCs w:val="22"/>
        </w:rPr>
      </w:pPr>
    </w:p>
    <w:p w:rsidR="00C42F87" w:rsidRPr="00D64B41" w:rsidRDefault="00C42F87" w:rsidP="00CD536A">
      <w:pPr>
        <w:pStyle w:val="PuntoOrdenDa"/>
        <w:tabs>
          <w:tab w:val="clear" w:pos="454"/>
          <w:tab w:val="num" w:pos="560"/>
        </w:tabs>
        <w:rPr>
          <w:rFonts w:ascii="Verdana" w:hAnsi="Verdana"/>
          <w:sz w:val="22"/>
          <w:szCs w:val="22"/>
        </w:rPr>
      </w:pPr>
      <w:r w:rsidRPr="00D64B41">
        <w:rPr>
          <w:rFonts w:ascii="Verdana" w:hAnsi="Verdana"/>
          <w:bCs/>
          <w:sz w:val="22"/>
          <w:szCs w:val="22"/>
        </w:rPr>
        <w:t xml:space="preserve">Propuesta para aprobar la convalidación relativa a la ampliación del plazo de ejecución en el contrato basado en el Acuerdo marco de obras de reforma, reparación y conservación del conjunto de edificios </w:t>
      </w:r>
      <w:proofErr w:type="spellStart"/>
      <w:r w:rsidRPr="00D64B41">
        <w:rPr>
          <w:rFonts w:ascii="Verdana" w:hAnsi="Verdana"/>
          <w:bCs/>
          <w:sz w:val="22"/>
          <w:szCs w:val="22"/>
        </w:rPr>
        <w:t>demaniales</w:t>
      </w:r>
      <w:proofErr w:type="spellEnd"/>
      <w:r w:rsidRPr="00D64B41">
        <w:rPr>
          <w:rFonts w:ascii="Verdana" w:hAnsi="Verdana"/>
          <w:bCs/>
          <w:sz w:val="22"/>
          <w:szCs w:val="22"/>
        </w:rPr>
        <w:t xml:space="preserve"> y patrimoniales adscritos al Distrito de Barajas en el SD1b/2018 del Centro Deportivo Municipal Barajas “Obras de reparación de filtraciones en los vestuarios” del Distrito de Barajas.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Propuesta para a</w:t>
      </w:r>
      <w:r w:rsidRPr="00D64B41">
        <w:rPr>
          <w:rFonts w:ascii="Verdana" w:hAnsi="Verdana"/>
          <w:bCs/>
          <w:sz w:val="22"/>
          <w:szCs w:val="22"/>
        </w:rPr>
        <w:t xml:space="preserve">probar la convalidación relativa a la ampliación del plazo de ejecución en el contrato basado en el Acuerdo marco de obras de reforma, reparación y conservación del conjunto de edificios </w:t>
      </w:r>
      <w:proofErr w:type="spellStart"/>
      <w:r w:rsidRPr="00D64B41">
        <w:rPr>
          <w:rFonts w:ascii="Verdana" w:hAnsi="Verdana"/>
          <w:bCs/>
          <w:sz w:val="22"/>
          <w:szCs w:val="22"/>
        </w:rPr>
        <w:t>demaniales</w:t>
      </w:r>
      <w:proofErr w:type="spellEnd"/>
      <w:r w:rsidRPr="00D64B41">
        <w:rPr>
          <w:rFonts w:ascii="Verdana" w:hAnsi="Verdana"/>
          <w:bCs/>
          <w:sz w:val="22"/>
          <w:szCs w:val="22"/>
        </w:rPr>
        <w:t xml:space="preserve"> y patrimoniales adscritos al Distrito de Barajas en el SD1e/2018 del Centro Deportivo Municipal Barajas “Obras varias reparación instalaciones y electricidad” del Distrito de Barajas. </w:t>
      </w:r>
    </w:p>
    <w:p w:rsidR="00C42F87" w:rsidRPr="00D64B41" w:rsidRDefault="00C42F87" w:rsidP="003C59D4">
      <w:pPr>
        <w:pStyle w:val="Nornal"/>
        <w:ind w:right="45"/>
        <w:rPr>
          <w:rFonts w:ascii="Verdana" w:hAnsi="Verdana" w:cs="Arial"/>
          <w:sz w:val="22"/>
          <w:szCs w:val="22"/>
        </w:rPr>
      </w:pPr>
    </w:p>
    <w:p w:rsidR="00C42F87" w:rsidRPr="00D64B41" w:rsidRDefault="00C42F87" w:rsidP="003C59D4">
      <w:pPr>
        <w:pStyle w:val="Nornal"/>
        <w:ind w:right="45"/>
        <w:rPr>
          <w:rFonts w:ascii="Verdana" w:hAnsi="Verdana" w:cs="Arial"/>
          <w:sz w:val="22"/>
          <w:szCs w:val="22"/>
        </w:rPr>
      </w:pPr>
    </w:p>
    <w:p w:rsidR="00C42F87" w:rsidRPr="00D64B41" w:rsidRDefault="00C42F87" w:rsidP="003C59D4">
      <w:pPr>
        <w:pStyle w:val="RamaOD"/>
        <w:ind w:right="45"/>
        <w:rPr>
          <w:rFonts w:ascii="Verdana" w:hAnsi="Verdana" w:cs="Arial"/>
          <w:sz w:val="22"/>
          <w:szCs w:val="22"/>
        </w:rPr>
      </w:pPr>
      <w:r w:rsidRPr="00D64B41">
        <w:rPr>
          <w:rFonts w:ascii="Verdana" w:hAnsi="Verdana" w:cs="Arial"/>
          <w:sz w:val="22"/>
          <w:szCs w:val="22"/>
        </w:rPr>
        <w:t>Área de Gobierno de ECONOMÍA Y HACIENDA</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 xml:space="preserve">Propuesta para autorizar el contrato basado del Lote 1, gasolina y gasóleo para automoción y grupos electrógenos a granel, del Acuerdo marco para el suministro de combustibles y carburantes de automoción para la flota municipal de vehículos y de producción de energía calorífica u otros usos para las dependencias municipales del Ayuntamiento de Madrid, y autorizar y disponer el gasto plurianual de 638.383,00 euros, como presupuesto del mismo.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 xml:space="preserve">Propuesta para autorizar el contrato basado del Lote 4, gasóleo tipo C para calefacción en edificios municipales, del Acuerdo marco para el suministro de combustibles y carburantes de automoción para la flota municipal de vehículos y de producción de energía calorífica u otros usos para las dependencias municipales del Ayuntamiento de Madrid, y autorizar y disponer el gasto plurianual de 922.525,00 euros, como presupuesto del mismo.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 xml:space="preserve">Propuesta para autorizar el contrato de obras de </w:t>
      </w:r>
      <w:bookmarkStart w:id="0" w:name="OLE_LINK2"/>
      <w:bookmarkStart w:id="1" w:name="OLE_LINK1"/>
      <w:r w:rsidRPr="00D64B41">
        <w:rPr>
          <w:rFonts w:ascii="Verdana" w:hAnsi="Verdana"/>
          <w:sz w:val="22"/>
          <w:szCs w:val="22"/>
        </w:rPr>
        <w:t>construcción de una piscina cubierta en la calle Cea Bermúdez, número 3, Distrito de Chamberí, mediante tramitación anticipada del expediente, y el gasto plurianual de 5.878.476,17 euros, como presupuesto del mismo</w:t>
      </w:r>
      <w:bookmarkEnd w:id="0"/>
      <w:bookmarkEnd w:id="1"/>
      <w:r w:rsidRPr="00D64B41">
        <w:rPr>
          <w:rFonts w:ascii="Verdana" w:hAnsi="Verdana"/>
          <w:sz w:val="22"/>
          <w:szCs w:val="22"/>
        </w:rPr>
        <w:t xml:space="preserve">.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lastRenderedPageBreak/>
        <w:t xml:space="preserve">Propuesta para autorizar y disponer el gasto de 3.522.000,00 euros, correspondiente a la prórroga del contrato de seguro por riesgos de responsabilidad civil y patrimonial, seguro de transporte terrestre de la custodia de plata y seguro de daños en los bienes del Ayuntamiento de Madrid, Lote 1, mediante tramitación anticipada del expediente. </w:t>
      </w:r>
    </w:p>
    <w:p w:rsidR="00C42F87" w:rsidRPr="00D64B41" w:rsidRDefault="00C42F87" w:rsidP="002B09E3">
      <w:pPr>
        <w:pStyle w:val="Prrafodelista"/>
        <w:ind w:hanging="360"/>
        <w:rPr>
          <w:rFonts w:ascii="Verdana" w:hAnsi="Verdana"/>
        </w:rPr>
      </w:pPr>
    </w:p>
    <w:p w:rsidR="001717D0" w:rsidRPr="00D64B41" w:rsidRDefault="001717D0" w:rsidP="002B09E3">
      <w:pPr>
        <w:pStyle w:val="Prrafodelista"/>
        <w:ind w:hanging="360"/>
        <w:rPr>
          <w:rFonts w:ascii="Verdana" w:hAnsi="Verdana"/>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 xml:space="preserve">Propuesta para autorizar y disponer el gasto de </w:t>
      </w:r>
      <w:r w:rsidRPr="00D64B41">
        <w:rPr>
          <w:rFonts w:ascii="Verdana" w:hAnsi="Verdana"/>
          <w:sz w:val="22"/>
          <w:szCs w:val="22"/>
          <w:lang w:val="es-ES_tradnl"/>
        </w:rPr>
        <w:t xml:space="preserve">1.197.811,41 euros, correspondiente a la prórroga del contrato de seguro por riesgos de responsabilidad civil y patrimonial, seguro de transporte terrestre de la custodia de plata y seguro de daños en los bienes del Ayuntamiento de Madrid, Lote 3, mediante tramitación anticipada del expediente. </w:t>
      </w:r>
    </w:p>
    <w:p w:rsidR="00F46A7A" w:rsidRPr="00D64B41" w:rsidRDefault="00F46A7A" w:rsidP="00F46A7A">
      <w:pPr>
        <w:pStyle w:val="Prrafodelista"/>
        <w:rPr>
          <w:rFonts w:ascii="Verdana" w:hAnsi="Verdana"/>
          <w:sz w:val="22"/>
          <w:szCs w:val="22"/>
        </w:rPr>
      </w:pPr>
    </w:p>
    <w:p w:rsidR="00F46A7A" w:rsidRPr="00D64B41" w:rsidRDefault="00F46A7A" w:rsidP="00F46A7A">
      <w:pPr>
        <w:pStyle w:val="PuntoOrdenDa"/>
        <w:numPr>
          <w:ilvl w:val="0"/>
          <w:numId w:val="0"/>
        </w:numPr>
        <w:ind w:left="567" w:hanging="567"/>
        <w:rPr>
          <w:rFonts w:ascii="Verdana" w:hAnsi="Verdana"/>
          <w:sz w:val="22"/>
          <w:szCs w:val="22"/>
        </w:rPr>
      </w:pPr>
    </w:p>
    <w:p w:rsidR="00C42F87" w:rsidRPr="00D64B41" w:rsidRDefault="0002423B" w:rsidP="003C59D4">
      <w:pPr>
        <w:pStyle w:val="RamaOD"/>
        <w:ind w:right="45"/>
        <w:rPr>
          <w:rFonts w:ascii="Verdana" w:hAnsi="Verdana" w:cs="Arial"/>
          <w:sz w:val="22"/>
          <w:szCs w:val="22"/>
        </w:rPr>
      </w:pPr>
      <w:r>
        <w:rPr>
          <w:rFonts w:ascii="Verdana" w:hAnsi="Verdana" w:cs="Arial"/>
          <w:sz w:val="22"/>
          <w:szCs w:val="22"/>
        </w:rPr>
        <w:t>a</w:t>
      </w:r>
      <w:bookmarkStart w:id="2" w:name="_GoBack"/>
      <w:bookmarkEnd w:id="2"/>
      <w:r w:rsidR="00C42F87" w:rsidRPr="00D64B41">
        <w:rPr>
          <w:rFonts w:ascii="Verdana" w:hAnsi="Verdana" w:cs="Arial"/>
          <w:sz w:val="22"/>
          <w:szCs w:val="22"/>
        </w:rPr>
        <w:t>rea de Gobierno de SALUD, SEGURIDAD Y EMERGENCIAS</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 xml:space="preserve">Propuesta para aprobar la Carta de Servicios de la Calidad del Agua de Consumo en Grifo.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Propuesta para c</w:t>
      </w:r>
      <w:proofErr w:type="spellStart"/>
      <w:r w:rsidRPr="00D64B41">
        <w:rPr>
          <w:rFonts w:ascii="Verdana" w:hAnsi="Verdana"/>
          <w:sz w:val="22"/>
          <w:szCs w:val="22"/>
          <w:lang w:val="es-ES_tradnl"/>
        </w:rPr>
        <w:t>onceder</w:t>
      </w:r>
      <w:proofErr w:type="spellEnd"/>
      <w:r w:rsidRPr="00D64B41">
        <w:rPr>
          <w:rFonts w:ascii="Verdana" w:hAnsi="Verdana"/>
          <w:sz w:val="22"/>
          <w:szCs w:val="22"/>
          <w:lang w:val="es-ES_tradnl"/>
        </w:rPr>
        <w:t xml:space="preserve"> la felicitación personal pública a miembros del Cuerpo de Policía Municipal de Madrid.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Propuesta para c</w:t>
      </w:r>
      <w:proofErr w:type="spellStart"/>
      <w:r w:rsidRPr="00D64B41">
        <w:rPr>
          <w:rFonts w:ascii="Verdana" w:hAnsi="Verdana"/>
          <w:sz w:val="22"/>
          <w:szCs w:val="22"/>
          <w:lang w:val="es-ES_tradnl"/>
        </w:rPr>
        <w:t>onvalidar</w:t>
      </w:r>
      <w:proofErr w:type="spellEnd"/>
      <w:r w:rsidRPr="00D64B41">
        <w:rPr>
          <w:rFonts w:ascii="Verdana" w:hAnsi="Verdana"/>
          <w:sz w:val="22"/>
          <w:szCs w:val="22"/>
          <w:lang w:val="es-ES_tradnl"/>
        </w:rPr>
        <w:t xml:space="preserve"> el gasto de 3.744,59 euros, a favor de la empresa </w:t>
      </w:r>
      <w:r w:rsidRPr="00D64B41">
        <w:rPr>
          <w:rFonts w:ascii="Verdana" w:hAnsi="Verdana"/>
          <w:sz w:val="22"/>
          <w:szCs w:val="22"/>
        </w:rPr>
        <w:t xml:space="preserve">que figura en el expediente.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Propuesta para c</w:t>
      </w:r>
      <w:proofErr w:type="spellStart"/>
      <w:r w:rsidRPr="00D64B41">
        <w:rPr>
          <w:rFonts w:ascii="Verdana" w:hAnsi="Verdana"/>
          <w:sz w:val="22"/>
          <w:szCs w:val="22"/>
          <w:lang w:val="es-ES_tradnl"/>
        </w:rPr>
        <w:t>onvalidar</w:t>
      </w:r>
      <w:proofErr w:type="spellEnd"/>
      <w:r w:rsidRPr="00D64B41">
        <w:rPr>
          <w:rFonts w:ascii="Verdana" w:hAnsi="Verdana"/>
          <w:sz w:val="22"/>
          <w:szCs w:val="22"/>
          <w:lang w:val="es-ES_tradnl"/>
        </w:rPr>
        <w:t xml:space="preserve"> el gasto de 9.331,83 euros, a favor de la empresa que figura en el expediente.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Propuesta para c</w:t>
      </w:r>
      <w:proofErr w:type="spellStart"/>
      <w:r w:rsidRPr="00D64B41">
        <w:rPr>
          <w:rFonts w:ascii="Verdana" w:hAnsi="Verdana"/>
          <w:sz w:val="22"/>
          <w:szCs w:val="22"/>
          <w:lang w:val="es-ES_tradnl"/>
        </w:rPr>
        <w:t>onvalidar</w:t>
      </w:r>
      <w:proofErr w:type="spellEnd"/>
      <w:r w:rsidRPr="00D64B41">
        <w:rPr>
          <w:rFonts w:ascii="Verdana" w:hAnsi="Verdana"/>
          <w:sz w:val="22"/>
          <w:szCs w:val="22"/>
          <w:lang w:val="es-ES_tradnl"/>
        </w:rPr>
        <w:t xml:space="preserve"> el gasto de 45.545,63 euros, a favor de la empresa que figura en el expediente.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lang w:val="es-ES_tradnl"/>
        </w:rPr>
        <w:t xml:space="preserve">Propuesta para convalidar el gasto de 5.393,36 euros, a favor de la empresa que figura en el expediente. </w:t>
      </w:r>
    </w:p>
    <w:p w:rsidR="00C42F87" w:rsidRPr="00D64B41" w:rsidRDefault="00C42F87" w:rsidP="002B09E3">
      <w:pPr>
        <w:tabs>
          <w:tab w:val="num" w:pos="709"/>
        </w:tabs>
        <w:ind w:right="25"/>
        <w:rPr>
          <w:rFonts w:ascii="Verdana" w:hAnsi="Verdana" w:cs="Arial"/>
          <w:bCs/>
          <w:sz w:val="22"/>
          <w:szCs w:val="22"/>
        </w:rPr>
      </w:pPr>
    </w:p>
    <w:p w:rsidR="00C42F87" w:rsidRPr="00D64B41" w:rsidRDefault="00C42F87" w:rsidP="00D90B73">
      <w:pPr>
        <w:pStyle w:val="PuntoOrdenDa"/>
        <w:rPr>
          <w:rFonts w:ascii="Verdana" w:hAnsi="Verdana"/>
          <w:bCs/>
          <w:sz w:val="22"/>
          <w:szCs w:val="22"/>
        </w:rPr>
      </w:pPr>
      <w:r w:rsidRPr="00D64B41">
        <w:rPr>
          <w:rFonts w:ascii="Verdana" w:hAnsi="Verdana"/>
          <w:sz w:val="22"/>
          <w:szCs w:val="22"/>
        </w:rPr>
        <w:t xml:space="preserve">Propuesta para designar representantes del Ayuntamiento de Madrid en la Comisión Regional de Coordinación de Policías Locales de la Comunidad de Madrid. </w:t>
      </w:r>
    </w:p>
    <w:p w:rsidR="00C42F87" w:rsidRPr="00D64B41" w:rsidRDefault="00C42F87" w:rsidP="003C59D4">
      <w:pPr>
        <w:pStyle w:val="Nornal"/>
        <w:ind w:right="45"/>
        <w:rPr>
          <w:rFonts w:ascii="Verdana" w:hAnsi="Verdana" w:cs="Arial"/>
          <w:sz w:val="22"/>
          <w:szCs w:val="22"/>
        </w:rPr>
      </w:pPr>
    </w:p>
    <w:p w:rsidR="00C42F87" w:rsidRPr="00D64B41" w:rsidRDefault="00C42F87" w:rsidP="00085816">
      <w:pPr>
        <w:pStyle w:val="Nornal"/>
        <w:ind w:right="45"/>
        <w:rPr>
          <w:rFonts w:ascii="Verdana" w:hAnsi="Verdana" w:cs="Arial"/>
          <w:sz w:val="22"/>
          <w:szCs w:val="22"/>
        </w:rPr>
      </w:pPr>
    </w:p>
    <w:p w:rsidR="00C42F87" w:rsidRPr="00D64B41" w:rsidRDefault="00C42F87" w:rsidP="00085816">
      <w:pPr>
        <w:pStyle w:val="RamaOD"/>
        <w:ind w:right="45"/>
        <w:rPr>
          <w:rFonts w:ascii="Verdana" w:hAnsi="Verdana" w:cs="Arial"/>
          <w:sz w:val="22"/>
          <w:szCs w:val="22"/>
        </w:rPr>
      </w:pPr>
      <w:r w:rsidRPr="00D64B41">
        <w:rPr>
          <w:rFonts w:ascii="Verdana" w:hAnsi="Verdana" w:cs="Arial"/>
          <w:sz w:val="22"/>
          <w:szCs w:val="22"/>
        </w:rPr>
        <w:t>áREA DE gOBIERNO DE DESARROLLO URBANO SOSTENIBLE</w:t>
      </w:r>
    </w:p>
    <w:p w:rsidR="00C42F87" w:rsidRPr="00D64B41" w:rsidRDefault="00C42F87" w:rsidP="00085816">
      <w:pPr>
        <w:pStyle w:val="Nornal"/>
        <w:ind w:right="45"/>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noProof/>
          <w:sz w:val="22"/>
          <w:szCs w:val="22"/>
        </w:rPr>
        <w:t xml:space="preserve">Propuesta para aprobar inicialmente el Estudio de Detalle para la parcela sita en la calle de Ramón Gómez de la Serna número 24, promovido por Fuente La Reina 82, S.C.M. Distrito de Fuencarral – El Pardo.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noProof/>
          <w:sz w:val="22"/>
          <w:szCs w:val="22"/>
        </w:rPr>
        <w:lastRenderedPageBreak/>
        <w:t>Propuesta para inadmitir a trámite el Estudio de Detalle para la parcela sita en la calle de Horche número 3, promovido por Ilustración Penta</w:t>
      </w:r>
      <w:r w:rsidR="00B5437E" w:rsidRPr="00D64B41">
        <w:rPr>
          <w:rFonts w:ascii="Verdana" w:hAnsi="Verdana"/>
          <w:noProof/>
          <w:sz w:val="22"/>
          <w:szCs w:val="22"/>
        </w:rPr>
        <w:t>,</w:t>
      </w:r>
      <w:r w:rsidRPr="00D64B41">
        <w:rPr>
          <w:rFonts w:ascii="Verdana" w:hAnsi="Verdana"/>
          <w:noProof/>
          <w:sz w:val="22"/>
          <w:szCs w:val="22"/>
        </w:rPr>
        <w:t xml:space="preserve"> S.A. Distrito de Moncloa-Aravaca. </w:t>
      </w:r>
    </w:p>
    <w:p w:rsidR="00C42F87" w:rsidRPr="00D64B41" w:rsidRDefault="00C42F87" w:rsidP="002B09E3">
      <w:pPr>
        <w:tabs>
          <w:tab w:val="num" w:pos="540"/>
        </w:tabs>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noProof/>
          <w:sz w:val="22"/>
          <w:szCs w:val="22"/>
        </w:rPr>
        <w:t xml:space="preserve">Propuesta para aprobar </w:t>
      </w:r>
      <w:r w:rsidRPr="00D64B41">
        <w:rPr>
          <w:rFonts w:ascii="Verdana" w:hAnsi="Verdana"/>
          <w:sz w:val="22"/>
          <w:szCs w:val="22"/>
        </w:rPr>
        <w:t xml:space="preserve">definitivamente el Proyecto de Urbanización del Área de Planeamiento Específico 02.27 “Nuevo </w:t>
      </w:r>
      <w:proofErr w:type="spellStart"/>
      <w:r w:rsidRPr="00D64B41">
        <w:rPr>
          <w:rFonts w:ascii="Verdana" w:hAnsi="Verdana"/>
          <w:sz w:val="22"/>
          <w:szCs w:val="22"/>
        </w:rPr>
        <w:t>Mahou</w:t>
      </w:r>
      <w:proofErr w:type="spellEnd"/>
      <w:r w:rsidRPr="00D64B41">
        <w:rPr>
          <w:rFonts w:ascii="Verdana" w:hAnsi="Verdana"/>
          <w:sz w:val="22"/>
          <w:szCs w:val="22"/>
        </w:rPr>
        <w:t xml:space="preserve">-Vicente Calderón”, promovido por Club Atlético de Madrid, S.A.D. y </w:t>
      </w:r>
      <w:proofErr w:type="spellStart"/>
      <w:r w:rsidRPr="00D64B41">
        <w:rPr>
          <w:rFonts w:ascii="Verdana" w:hAnsi="Verdana"/>
          <w:sz w:val="22"/>
          <w:szCs w:val="22"/>
        </w:rPr>
        <w:t>Mahou</w:t>
      </w:r>
      <w:proofErr w:type="spellEnd"/>
      <w:r w:rsidRPr="00D64B41">
        <w:rPr>
          <w:rFonts w:ascii="Verdana" w:hAnsi="Verdana"/>
          <w:sz w:val="22"/>
          <w:szCs w:val="22"/>
        </w:rPr>
        <w:t xml:space="preserve">, S.A. Distrito de Arganzuela. </w:t>
      </w:r>
    </w:p>
    <w:p w:rsidR="00C42F87" w:rsidRPr="00D64B41" w:rsidRDefault="00C42F87" w:rsidP="002B09E3">
      <w:pPr>
        <w:rPr>
          <w:rFonts w:ascii="Verdana" w:hAnsi="Verdana" w:cs="Arial"/>
          <w:sz w:val="22"/>
          <w:szCs w:val="22"/>
        </w:rPr>
      </w:pPr>
    </w:p>
    <w:p w:rsidR="00C42F87" w:rsidRPr="00D64B41" w:rsidRDefault="00C42F87" w:rsidP="00085816">
      <w:pPr>
        <w:pStyle w:val="Nornal"/>
        <w:ind w:right="45"/>
        <w:rPr>
          <w:rFonts w:ascii="Verdana" w:hAnsi="Verdana" w:cs="Arial"/>
          <w:sz w:val="22"/>
          <w:szCs w:val="22"/>
        </w:rPr>
      </w:pPr>
    </w:p>
    <w:p w:rsidR="00C42F87" w:rsidRPr="00D64B41" w:rsidRDefault="00C42F87" w:rsidP="003C59D4">
      <w:pPr>
        <w:pStyle w:val="RamaOD"/>
        <w:ind w:right="45"/>
        <w:rPr>
          <w:rFonts w:ascii="Verdana" w:hAnsi="Verdana" w:cs="Arial"/>
          <w:sz w:val="22"/>
          <w:szCs w:val="22"/>
        </w:rPr>
      </w:pPr>
      <w:r w:rsidRPr="00D64B41">
        <w:rPr>
          <w:rFonts w:ascii="Verdana" w:hAnsi="Verdana" w:cs="Arial"/>
          <w:sz w:val="22"/>
          <w:szCs w:val="22"/>
        </w:rPr>
        <w:t>áREA DE GOBIERNO DE cULTURA Y dEPORTES</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 xml:space="preserve">Propuesta para modificar el Acuerdo de 29 de octubre de 2015 de organización y competencias del Área de Gobierno de Cultura y Deportes.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 xml:space="preserve">Propuesta para designar representante del Ayuntamiento de Madrid en el Patronato del Consorcio del Círculo de Bellas Artes. </w:t>
      </w:r>
    </w:p>
    <w:p w:rsidR="00C42F87" w:rsidRPr="00D64B41" w:rsidRDefault="00C42F87" w:rsidP="00DF7A20">
      <w:pPr>
        <w:pStyle w:val="Nornal"/>
        <w:ind w:right="45"/>
        <w:rPr>
          <w:rFonts w:ascii="Verdana" w:hAnsi="Verdana" w:cs="Arial"/>
          <w:sz w:val="22"/>
          <w:szCs w:val="22"/>
        </w:rPr>
      </w:pPr>
    </w:p>
    <w:p w:rsidR="00C42F87" w:rsidRPr="00D64B41" w:rsidRDefault="00C42F87" w:rsidP="00DF7A20">
      <w:pPr>
        <w:pStyle w:val="Nornal"/>
        <w:ind w:right="45"/>
        <w:rPr>
          <w:rFonts w:ascii="Verdana" w:hAnsi="Verdana" w:cs="Arial"/>
          <w:sz w:val="22"/>
          <w:szCs w:val="22"/>
        </w:rPr>
      </w:pPr>
    </w:p>
    <w:p w:rsidR="00C42F87" w:rsidRPr="00D64B41" w:rsidRDefault="00C42F87" w:rsidP="00C53A89">
      <w:pPr>
        <w:pStyle w:val="RamaOD"/>
        <w:ind w:right="45"/>
        <w:rPr>
          <w:rFonts w:ascii="Verdana" w:hAnsi="Verdana" w:cs="Arial"/>
          <w:sz w:val="22"/>
          <w:szCs w:val="22"/>
        </w:rPr>
      </w:pPr>
      <w:r w:rsidRPr="00D64B41">
        <w:rPr>
          <w:rFonts w:ascii="Verdana" w:hAnsi="Verdana" w:cs="Arial"/>
          <w:sz w:val="22"/>
          <w:szCs w:val="22"/>
        </w:rPr>
        <w:t>ÁREA DE GOBIERNO DE POLÍTICAS DE GÉNERO Y DIVERSIDAD</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bCs/>
          <w:sz w:val="22"/>
        </w:rPr>
        <w:t xml:space="preserve">Propuesta para autorizar y disponer el gasto plurianual de 1.277.472,50 euros, correspondiente a la prórroga del contrato de servicios para la gestión de la Unidad Móvil y del Centro Concepción Arenal de atención integral a mujeres víctimas de explotación sexual (trata y prostitución), mediante tramitación anticipada del expediente. </w:t>
      </w:r>
    </w:p>
    <w:p w:rsidR="00C42F87" w:rsidRPr="00D64B41" w:rsidRDefault="00C42F87" w:rsidP="00DF7A20">
      <w:pPr>
        <w:pStyle w:val="Nornal"/>
        <w:ind w:right="45"/>
        <w:rPr>
          <w:rFonts w:ascii="Verdana" w:hAnsi="Verdana" w:cs="Arial"/>
          <w:sz w:val="22"/>
          <w:szCs w:val="22"/>
        </w:rPr>
      </w:pPr>
    </w:p>
    <w:p w:rsidR="00C42F87" w:rsidRPr="00D64B41" w:rsidRDefault="00C42F87" w:rsidP="00DF7A20">
      <w:pPr>
        <w:pStyle w:val="Nornal"/>
        <w:ind w:right="45"/>
        <w:rPr>
          <w:rFonts w:ascii="Verdana" w:hAnsi="Verdana" w:cs="Arial"/>
          <w:sz w:val="22"/>
          <w:szCs w:val="22"/>
        </w:rPr>
      </w:pPr>
    </w:p>
    <w:p w:rsidR="00C42F87" w:rsidRPr="00D64B41" w:rsidRDefault="00C42F87" w:rsidP="001542E2">
      <w:pPr>
        <w:pStyle w:val="Nornal"/>
        <w:ind w:right="45"/>
        <w:jc w:val="center"/>
        <w:rPr>
          <w:rFonts w:ascii="Verdana" w:hAnsi="Verdana" w:cs="Arial"/>
          <w:b/>
          <w:caps/>
          <w:sz w:val="22"/>
          <w:szCs w:val="22"/>
          <w:u w:val="single"/>
        </w:rPr>
      </w:pPr>
      <w:r w:rsidRPr="00D64B41">
        <w:rPr>
          <w:rFonts w:ascii="Verdana" w:hAnsi="Verdana" w:cs="Arial"/>
          <w:b/>
          <w:caps/>
          <w:sz w:val="22"/>
          <w:szCs w:val="22"/>
          <w:u w:val="single"/>
        </w:rPr>
        <w:t>SECRETARIA DE LA JUNTA DE GOBIERNO</w:t>
      </w:r>
    </w:p>
    <w:p w:rsidR="00C42F87" w:rsidRPr="00D64B41" w:rsidRDefault="00C42F87" w:rsidP="001542E2">
      <w:pPr>
        <w:pStyle w:val="Nornal"/>
        <w:ind w:right="45"/>
        <w:rPr>
          <w:rFonts w:ascii="Verdana" w:hAnsi="Verdana" w:cs="Arial"/>
          <w:sz w:val="22"/>
          <w:szCs w:val="22"/>
        </w:rPr>
      </w:pPr>
    </w:p>
    <w:p w:rsidR="00C42F87" w:rsidRPr="00D64B41" w:rsidRDefault="00C42F87" w:rsidP="001542E2">
      <w:pPr>
        <w:pStyle w:val="Nornal"/>
        <w:ind w:right="45"/>
        <w:jc w:val="center"/>
        <w:rPr>
          <w:rFonts w:ascii="Verdana" w:hAnsi="Verdana" w:cs="Arial"/>
          <w:i/>
          <w:sz w:val="22"/>
          <w:szCs w:val="22"/>
        </w:rPr>
      </w:pPr>
      <w:r w:rsidRPr="00D64B41">
        <w:rPr>
          <w:rFonts w:ascii="Verdana" w:hAnsi="Verdana" w:cs="Arial"/>
          <w:i/>
          <w:sz w:val="22"/>
          <w:szCs w:val="22"/>
        </w:rPr>
        <w:t>A PROPUESTA DEL GERENTE DE LA CIUDAD</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 xml:space="preserve">Propuesta para convalidar el gasto de 110.824,03 euros, a favor de la empresa que figura en el expediente. </w:t>
      </w:r>
    </w:p>
    <w:p w:rsidR="00C42F87" w:rsidRPr="00D64B41" w:rsidRDefault="00C42F87" w:rsidP="002B09E3">
      <w:pPr>
        <w:rPr>
          <w:rFonts w:ascii="Verdana" w:hAnsi="Verdana" w:cs="Arial"/>
          <w:sz w:val="22"/>
          <w:szCs w:val="22"/>
        </w:rPr>
      </w:pPr>
    </w:p>
    <w:p w:rsidR="00C42F87" w:rsidRPr="00D64B41" w:rsidRDefault="00C42F87" w:rsidP="00D90B73">
      <w:pPr>
        <w:pStyle w:val="PuntoOrdenDa"/>
        <w:rPr>
          <w:rFonts w:ascii="Verdana" w:hAnsi="Verdana"/>
          <w:sz w:val="22"/>
          <w:szCs w:val="22"/>
        </w:rPr>
      </w:pPr>
      <w:r w:rsidRPr="00D64B41">
        <w:rPr>
          <w:rFonts w:ascii="Verdana" w:hAnsi="Verdana"/>
          <w:sz w:val="22"/>
          <w:szCs w:val="22"/>
        </w:rPr>
        <w:t xml:space="preserve">Propuesta para convalidar el gasto de 5.808,00 euros, a favor de la empresa que figura en el expediente. </w:t>
      </w:r>
    </w:p>
    <w:p w:rsidR="00C42F87" w:rsidRPr="00D64B41" w:rsidRDefault="00C42F87" w:rsidP="00DF7A20">
      <w:pPr>
        <w:pStyle w:val="Nornal"/>
        <w:ind w:right="45"/>
        <w:rPr>
          <w:rFonts w:ascii="Verdana" w:hAnsi="Verdana" w:cs="Arial"/>
          <w:sz w:val="22"/>
          <w:szCs w:val="22"/>
        </w:rPr>
      </w:pPr>
    </w:p>
    <w:p w:rsidR="00C42F87" w:rsidRPr="00D64B41" w:rsidRDefault="00C42F87" w:rsidP="00DF7A20">
      <w:pPr>
        <w:pStyle w:val="Nornal"/>
        <w:ind w:right="45"/>
        <w:rPr>
          <w:rFonts w:ascii="Verdana" w:hAnsi="Verdana" w:cs="Arial"/>
          <w:sz w:val="22"/>
          <w:szCs w:val="22"/>
        </w:rPr>
      </w:pPr>
    </w:p>
    <w:p w:rsidR="00C42F87" w:rsidRPr="00D64B41" w:rsidRDefault="00C42F87" w:rsidP="00DD2444">
      <w:pPr>
        <w:pStyle w:val="Nornal"/>
        <w:ind w:right="45"/>
        <w:rPr>
          <w:rFonts w:ascii="Verdana" w:hAnsi="Verdana" w:cs="Arial"/>
          <w:sz w:val="22"/>
          <w:szCs w:val="22"/>
        </w:rPr>
      </w:pPr>
    </w:p>
    <w:p w:rsidR="00C42F87" w:rsidRPr="00D64B41" w:rsidRDefault="00C42F87" w:rsidP="00425467">
      <w:pPr>
        <w:pStyle w:val="Nornal"/>
        <w:numPr>
          <w:ilvl w:val="0"/>
          <w:numId w:val="4"/>
        </w:numPr>
        <w:tabs>
          <w:tab w:val="clear" w:pos="851"/>
          <w:tab w:val="left" w:pos="567"/>
        </w:tabs>
        <w:ind w:left="284" w:right="45" w:hanging="270"/>
        <w:rPr>
          <w:rFonts w:ascii="Verdana" w:hAnsi="Verdana" w:cs="Arial"/>
          <w:b/>
          <w:sz w:val="22"/>
          <w:szCs w:val="22"/>
        </w:rPr>
      </w:pPr>
      <w:r w:rsidRPr="00D64B41">
        <w:rPr>
          <w:rFonts w:ascii="Verdana" w:hAnsi="Verdana" w:cs="Arial"/>
          <w:b/>
          <w:sz w:val="22"/>
          <w:szCs w:val="22"/>
        </w:rPr>
        <w:t>ASUNTOS PARA INFORMACIÓN</w:t>
      </w:r>
    </w:p>
    <w:p w:rsidR="00C42F87" w:rsidRPr="00D64B41" w:rsidRDefault="00C42F87" w:rsidP="00DD2444">
      <w:pPr>
        <w:pStyle w:val="Nornal"/>
        <w:ind w:right="45"/>
        <w:rPr>
          <w:rFonts w:ascii="Verdana" w:hAnsi="Verdana" w:cs="Arial"/>
          <w:sz w:val="22"/>
          <w:szCs w:val="22"/>
        </w:rPr>
      </w:pPr>
    </w:p>
    <w:p w:rsidR="00C42F87" w:rsidRPr="00D64B41" w:rsidRDefault="00C42F87" w:rsidP="00DF7A20">
      <w:pPr>
        <w:pStyle w:val="Nornal"/>
        <w:ind w:right="45"/>
        <w:rPr>
          <w:rFonts w:ascii="Verdana" w:hAnsi="Verdana" w:cs="Arial"/>
          <w:sz w:val="22"/>
          <w:szCs w:val="22"/>
        </w:rPr>
      </w:pPr>
    </w:p>
    <w:p w:rsidR="00C42F87" w:rsidRPr="00D64B41" w:rsidRDefault="00C42F87" w:rsidP="00674BC1">
      <w:pPr>
        <w:pStyle w:val="reaOrdenDa"/>
      </w:pPr>
      <w:r w:rsidRPr="00D64B41">
        <w:t>Área de Gobierno de PORTAVOZ, COORDINACIÓN de</w:t>
      </w:r>
      <w:r w:rsidRPr="00D64B41">
        <w:br/>
        <w:t>LA JUNTA DE GOBIERNO Y RELACIONES CON EL PLENO</w:t>
      </w:r>
    </w:p>
    <w:p w:rsidR="00C42F87" w:rsidRPr="00D64B41" w:rsidRDefault="00C42F87" w:rsidP="00674BC1">
      <w:pPr>
        <w:pStyle w:val="Nornal"/>
        <w:ind w:right="45"/>
        <w:rPr>
          <w:rFonts w:ascii="Verdana" w:hAnsi="Verdana" w:cs="Arial"/>
          <w:sz w:val="22"/>
          <w:szCs w:val="22"/>
        </w:rPr>
      </w:pPr>
    </w:p>
    <w:p w:rsidR="00C42F87" w:rsidRPr="00D64B41" w:rsidRDefault="00C42F87" w:rsidP="00425467">
      <w:pPr>
        <w:pStyle w:val="PuntoODInformacin"/>
        <w:numPr>
          <w:ilvl w:val="0"/>
          <w:numId w:val="1"/>
        </w:numPr>
        <w:tabs>
          <w:tab w:val="clear" w:pos="567"/>
        </w:tabs>
        <w:rPr>
          <w:rFonts w:ascii="Verdana" w:hAnsi="Verdana"/>
          <w:sz w:val="22"/>
          <w:szCs w:val="22"/>
        </w:rPr>
      </w:pPr>
      <w:r w:rsidRPr="00D64B41">
        <w:rPr>
          <w:rFonts w:ascii="Verdana" w:hAnsi="Verdana"/>
          <w:sz w:val="22"/>
          <w:szCs w:val="22"/>
        </w:rPr>
        <w:t>Informe de comunicación.</w:t>
      </w:r>
    </w:p>
    <w:p w:rsidR="00C42F87" w:rsidRPr="00D64B41" w:rsidRDefault="00C42F87" w:rsidP="00674BC1">
      <w:pPr>
        <w:pStyle w:val="Nornal"/>
        <w:ind w:right="45"/>
        <w:rPr>
          <w:rFonts w:ascii="Verdana" w:hAnsi="Verdana" w:cs="Arial"/>
          <w:sz w:val="22"/>
          <w:szCs w:val="22"/>
        </w:rPr>
      </w:pPr>
    </w:p>
    <w:p w:rsidR="00C42F87" w:rsidRPr="00D64B41" w:rsidRDefault="00C42F87" w:rsidP="00674BC1">
      <w:pPr>
        <w:pStyle w:val="Nornal"/>
        <w:ind w:right="45"/>
        <w:rPr>
          <w:rFonts w:ascii="Verdana" w:hAnsi="Verdana" w:cs="Arial"/>
          <w:sz w:val="22"/>
          <w:szCs w:val="22"/>
        </w:rPr>
      </w:pPr>
    </w:p>
    <w:p w:rsidR="00C42F87" w:rsidRPr="00D64B41" w:rsidRDefault="00C42F87" w:rsidP="002B09E3">
      <w:pPr>
        <w:pStyle w:val="RamaOD"/>
        <w:ind w:right="45"/>
        <w:rPr>
          <w:rFonts w:ascii="Verdana" w:hAnsi="Verdana" w:cs="Arial"/>
          <w:sz w:val="22"/>
          <w:szCs w:val="22"/>
        </w:rPr>
      </w:pPr>
      <w:r w:rsidRPr="00D64B41">
        <w:rPr>
          <w:rFonts w:ascii="Verdana" w:hAnsi="Verdana" w:cs="Arial"/>
          <w:sz w:val="22"/>
          <w:szCs w:val="22"/>
        </w:rPr>
        <w:t>Área de Gobierno de SALUD, SEGURIDAD Y EMERGENCIAS</w:t>
      </w:r>
    </w:p>
    <w:p w:rsidR="00C42F87" w:rsidRPr="00D64B41" w:rsidRDefault="00C42F87" w:rsidP="002B09E3">
      <w:pPr>
        <w:pStyle w:val="Nornal"/>
        <w:ind w:right="45"/>
        <w:rPr>
          <w:rFonts w:ascii="Verdana" w:hAnsi="Verdana" w:cs="Arial"/>
          <w:sz w:val="22"/>
          <w:szCs w:val="22"/>
        </w:rPr>
      </w:pPr>
    </w:p>
    <w:p w:rsidR="00C42F87" w:rsidRPr="00D64B41" w:rsidRDefault="00C42F87" w:rsidP="00425467">
      <w:pPr>
        <w:pStyle w:val="PuntoODInformacin"/>
        <w:numPr>
          <w:ilvl w:val="0"/>
          <w:numId w:val="1"/>
        </w:numPr>
        <w:tabs>
          <w:tab w:val="clear" w:pos="567"/>
        </w:tabs>
        <w:rPr>
          <w:rFonts w:ascii="Verdana" w:hAnsi="Verdana"/>
          <w:sz w:val="22"/>
          <w:szCs w:val="22"/>
        </w:rPr>
      </w:pPr>
      <w:r w:rsidRPr="00D64B41">
        <w:rPr>
          <w:rFonts w:ascii="Verdana" w:hAnsi="Verdana"/>
          <w:sz w:val="22"/>
          <w:szCs w:val="22"/>
        </w:rPr>
        <w:t>Información relativa a la vertebración de acciones municipales para la prevención de la soledad no deseada.</w:t>
      </w:r>
    </w:p>
    <w:p w:rsidR="00C42F87" w:rsidRPr="00D64B41" w:rsidRDefault="00C42F87" w:rsidP="00674BC1">
      <w:pPr>
        <w:pStyle w:val="Nornal"/>
        <w:ind w:right="45"/>
        <w:rPr>
          <w:rFonts w:ascii="Verdana" w:hAnsi="Verdana" w:cs="Arial"/>
          <w:sz w:val="22"/>
          <w:szCs w:val="22"/>
        </w:rPr>
      </w:pPr>
    </w:p>
    <w:p w:rsidR="00C42F87" w:rsidRPr="00D64B41" w:rsidRDefault="00C42F87" w:rsidP="00674BC1">
      <w:pPr>
        <w:pStyle w:val="Nornal"/>
        <w:ind w:right="45"/>
        <w:rPr>
          <w:rFonts w:ascii="Verdana" w:hAnsi="Verdana" w:cs="Arial"/>
          <w:sz w:val="22"/>
          <w:szCs w:val="22"/>
        </w:rPr>
      </w:pPr>
    </w:p>
    <w:p w:rsidR="00C42F87" w:rsidRPr="00D64B41" w:rsidRDefault="00C42F87" w:rsidP="00674BC1">
      <w:pPr>
        <w:pStyle w:val="reaOrdenDa"/>
        <w:keepNext/>
      </w:pPr>
      <w:r w:rsidRPr="00D64B41">
        <w:t>ÁREA DE GOBIERNO DE PARTICIPACIÓN CIUDADANA,</w:t>
      </w:r>
      <w:r w:rsidRPr="00D64B41">
        <w:br/>
        <w:t>TRANSPARENCIA Y GOBIERNO ABIERTO</w:t>
      </w:r>
    </w:p>
    <w:p w:rsidR="00C42F87" w:rsidRPr="00D64B41" w:rsidRDefault="00C42F87" w:rsidP="00674BC1">
      <w:pPr>
        <w:pStyle w:val="Nornal"/>
        <w:ind w:right="45"/>
        <w:rPr>
          <w:rFonts w:ascii="Verdana" w:hAnsi="Verdana" w:cs="Arial"/>
          <w:sz w:val="22"/>
          <w:szCs w:val="22"/>
        </w:rPr>
      </w:pPr>
    </w:p>
    <w:p w:rsidR="00C42F87" w:rsidRPr="00D64B41" w:rsidRDefault="00C42F87" w:rsidP="00425467">
      <w:pPr>
        <w:pStyle w:val="PuntoODInformacin"/>
        <w:numPr>
          <w:ilvl w:val="0"/>
          <w:numId w:val="1"/>
        </w:numPr>
        <w:tabs>
          <w:tab w:val="clear" w:pos="567"/>
        </w:tabs>
        <w:rPr>
          <w:rFonts w:ascii="Verdana" w:hAnsi="Verdana"/>
          <w:sz w:val="22"/>
          <w:szCs w:val="22"/>
        </w:rPr>
      </w:pPr>
      <w:r w:rsidRPr="00D64B41">
        <w:rPr>
          <w:rFonts w:ascii="Verdana" w:hAnsi="Verdana"/>
          <w:sz w:val="22"/>
          <w:szCs w:val="22"/>
        </w:rPr>
        <w:t>Información relativa a las propuestas ciudadanas presentadas en la web decide.madrid.es y a la evolución de las sugerencias y reclamaciones.</w:t>
      </w:r>
    </w:p>
    <w:p w:rsidR="00C42F87" w:rsidRPr="00D64B41" w:rsidRDefault="00C42F87" w:rsidP="00674BC1">
      <w:pPr>
        <w:pStyle w:val="Nornal"/>
        <w:ind w:right="45"/>
        <w:rPr>
          <w:rFonts w:ascii="Verdana" w:hAnsi="Verdana" w:cs="Arial"/>
          <w:sz w:val="22"/>
          <w:szCs w:val="22"/>
        </w:rPr>
      </w:pPr>
    </w:p>
    <w:p w:rsidR="00C42F87" w:rsidRPr="00D64B41" w:rsidRDefault="00C42F87" w:rsidP="00674BC1">
      <w:pPr>
        <w:pStyle w:val="Nornal"/>
        <w:ind w:right="45"/>
        <w:rPr>
          <w:rFonts w:ascii="Verdana" w:hAnsi="Verdana" w:cs="Arial"/>
          <w:sz w:val="22"/>
          <w:szCs w:val="22"/>
        </w:rPr>
      </w:pPr>
    </w:p>
    <w:p w:rsidR="00C42F87" w:rsidRPr="00D64B41" w:rsidRDefault="00C42F87" w:rsidP="003C59D4">
      <w:pPr>
        <w:ind w:right="45"/>
        <w:jc w:val="right"/>
        <w:rPr>
          <w:rFonts w:ascii="Verdana" w:hAnsi="Verdana" w:cs="Arial"/>
          <w:b/>
          <w:bCs/>
          <w:sz w:val="22"/>
          <w:szCs w:val="22"/>
        </w:rPr>
      </w:pPr>
      <w:r w:rsidRPr="00D64B41">
        <w:rPr>
          <w:rFonts w:ascii="Verdana" w:hAnsi="Verdana" w:cs="Arial"/>
          <w:b/>
          <w:bCs/>
          <w:sz w:val="22"/>
          <w:szCs w:val="22"/>
        </w:rPr>
        <w:t>Madrid, 14 de noviembre de 2018</w:t>
      </w:r>
    </w:p>
    <w:p w:rsidR="00C42F87" w:rsidRPr="00D64B41" w:rsidRDefault="00C42F87" w:rsidP="003C59D4">
      <w:pPr>
        <w:pStyle w:val="Ttulo3"/>
        <w:ind w:right="45"/>
        <w:rPr>
          <w:rFonts w:ascii="Verdana" w:hAnsi="Verdana"/>
          <w:sz w:val="22"/>
          <w:szCs w:val="22"/>
        </w:rPr>
      </w:pPr>
      <w:r w:rsidRPr="00D64B41">
        <w:rPr>
          <w:rFonts w:ascii="Verdana" w:hAnsi="Verdana"/>
          <w:sz w:val="22"/>
          <w:szCs w:val="22"/>
        </w:rPr>
        <w:t>APROBADO POR LA ALCALDESA</w:t>
      </w:r>
    </w:p>
    <w:p w:rsidR="00C42F87" w:rsidRPr="00D64B41" w:rsidRDefault="00C42F87" w:rsidP="00414CD4">
      <w:pPr>
        <w:tabs>
          <w:tab w:val="clear" w:pos="851"/>
        </w:tabs>
        <w:spacing w:line="360" w:lineRule="auto"/>
        <w:ind w:left="42" w:right="0"/>
        <w:jc w:val="right"/>
        <w:rPr>
          <w:rFonts w:ascii="Verdana" w:hAnsi="Verdana" w:cs="Arial"/>
          <w:b/>
          <w:sz w:val="20"/>
          <w:szCs w:val="20"/>
          <w:lang w:val="es-ES_tradnl"/>
        </w:rPr>
      </w:pPr>
      <w:r w:rsidRPr="00D64B41">
        <w:rPr>
          <w:rFonts w:ascii="Verdana" w:hAnsi="Verdana" w:cs="Arial"/>
          <w:b/>
          <w:sz w:val="20"/>
          <w:szCs w:val="20"/>
          <w:lang w:val="es-ES_tradnl"/>
        </w:rPr>
        <w:t>P.S. EL SEGUNDO TENIENTE DE ALCALDE</w:t>
      </w:r>
    </w:p>
    <w:sectPr w:rsidR="00C42F87" w:rsidRPr="00D64B41" w:rsidSect="00F46A7A">
      <w:headerReference w:type="even" r:id="rId7"/>
      <w:headerReference w:type="default" r:id="rId8"/>
      <w:footerReference w:type="even" r:id="rId9"/>
      <w:footerReference w:type="default" r:id="rId10"/>
      <w:pgSz w:w="11907" w:h="16840" w:code="9"/>
      <w:pgMar w:top="3119" w:right="1418" w:bottom="1134"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F87" w:rsidRDefault="00C42F87">
      <w:r>
        <w:separator/>
      </w:r>
    </w:p>
    <w:p w:rsidR="00C42F87" w:rsidRDefault="00C42F87"/>
    <w:p w:rsidR="00C42F87" w:rsidRDefault="00C42F87" w:rsidP="00E259A0"/>
    <w:p w:rsidR="00C42F87" w:rsidRDefault="00C42F87"/>
    <w:p w:rsidR="00C42F87" w:rsidRDefault="00C42F87" w:rsidP="00414CD4"/>
    <w:p w:rsidR="00C42F87" w:rsidRDefault="00C42F87" w:rsidP="00414CD4"/>
    <w:p w:rsidR="00C42F87" w:rsidRDefault="00C42F87"/>
    <w:p w:rsidR="00C42F87" w:rsidRDefault="00C42F87" w:rsidP="00D90B73"/>
    <w:p w:rsidR="00C42F87" w:rsidRDefault="00C42F87" w:rsidP="00D90B73"/>
    <w:p w:rsidR="00C42F87" w:rsidRDefault="00C42F87" w:rsidP="00D90B73"/>
    <w:p w:rsidR="00C42F87" w:rsidRDefault="00C42F87" w:rsidP="00D90B73"/>
    <w:p w:rsidR="00C42F87" w:rsidRDefault="00C42F87" w:rsidP="00D90B73"/>
    <w:p w:rsidR="00C42F87" w:rsidRDefault="00C42F87" w:rsidP="00D90B73"/>
  </w:endnote>
  <w:endnote w:type="continuationSeparator" w:id="0">
    <w:p w:rsidR="00C42F87" w:rsidRDefault="00C42F87">
      <w:r>
        <w:continuationSeparator/>
      </w:r>
    </w:p>
    <w:p w:rsidR="00C42F87" w:rsidRDefault="00C42F87"/>
    <w:p w:rsidR="00C42F87" w:rsidRDefault="00C42F87" w:rsidP="00E259A0"/>
    <w:p w:rsidR="00C42F87" w:rsidRDefault="00C42F87"/>
    <w:p w:rsidR="00C42F87" w:rsidRDefault="00C42F87" w:rsidP="00414CD4"/>
    <w:p w:rsidR="00C42F87" w:rsidRDefault="00C42F87" w:rsidP="00414CD4"/>
    <w:p w:rsidR="00C42F87" w:rsidRDefault="00C42F87"/>
    <w:p w:rsidR="00C42F87" w:rsidRDefault="00C42F87" w:rsidP="00D90B73"/>
    <w:p w:rsidR="00C42F87" w:rsidRDefault="00C42F87" w:rsidP="00D90B73"/>
    <w:p w:rsidR="00C42F87" w:rsidRDefault="00C42F87" w:rsidP="00D90B73"/>
    <w:p w:rsidR="00C42F87" w:rsidRDefault="00C42F87" w:rsidP="00D90B73"/>
    <w:p w:rsidR="00C42F87" w:rsidRDefault="00C42F87" w:rsidP="00D90B73"/>
    <w:p w:rsidR="00C42F87" w:rsidRDefault="00C42F87" w:rsidP="00D90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10022FF" w:usb1="C000E47F" w:usb2="00000029" w:usb3="00000000" w:csb0="000001DF" w:csb1="00000000"/>
  </w:font>
  <w:font w:name="Gill Sans">
    <w:panose1 w:val="020B060202020402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87" w:rsidRDefault="00C42F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42F87" w:rsidRDefault="00C42F87">
    <w:pPr>
      <w:pStyle w:val="Piedepgina"/>
    </w:pPr>
  </w:p>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rsidP="00E259A0"/>
  <w:p w:rsidR="00C42F87" w:rsidRDefault="00C42F87"/>
  <w:p w:rsidR="00C42F87" w:rsidRDefault="00C42F87" w:rsidP="00414CD4"/>
  <w:p w:rsidR="00C42F87" w:rsidRDefault="00C42F87" w:rsidP="00414CD4"/>
  <w:p w:rsidR="00C42F87" w:rsidRDefault="00C42F87"/>
  <w:p w:rsidR="00C42F87" w:rsidRDefault="00C42F87" w:rsidP="00D90B73"/>
  <w:p w:rsidR="00C42F87" w:rsidRDefault="00C42F87" w:rsidP="00D90B73"/>
  <w:p w:rsidR="00C42F87" w:rsidRDefault="00C42F87" w:rsidP="00D90B73"/>
  <w:p w:rsidR="00C42F87" w:rsidRDefault="00C42F87" w:rsidP="00D90B73"/>
  <w:p w:rsidR="00C42F87" w:rsidRDefault="00C42F87" w:rsidP="00D90B73"/>
  <w:p w:rsidR="00C42F87" w:rsidRDefault="00C42F87" w:rsidP="00D90B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87" w:rsidRPr="00425467" w:rsidRDefault="00C42F87">
    <w:pPr>
      <w:pStyle w:val="Piedepgina"/>
      <w:jc w:val="center"/>
      <w:rPr>
        <w:rFonts w:ascii="Verdana" w:hAnsi="Verdana"/>
        <w:sz w:val="22"/>
        <w:szCs w:val="22"/>
      </w:rPr>
    </w:pPr>
    <w:r w:rsidRPr="00425467">
      <w:rPr>
        <w:rFonts w:ascii="Verdana" w:hAnsi="Verdana"/>
        <w:sz w:val="22"/>
        <w:szCs w:val="22"/>
      </w:rPr>
      <w:fldChar w:fldCharType="begin"/>
    </w:r>
    <w:r w:rsidRPr="00425467">
      <w:rPr>
        <w:rFonts w:ascii="Verdana" w:hAnsi="Verdana"/>
        <w:sz w:val="22"/>
        <w:szCs w:val="22"/>
      </w:rPr>
      <w:instrText>PAGE   \* MERGEFORMAT</w:instrText>
    </w:r>
    <w:r w:rsidRPr="00425467">
      <w:rPr>
        <w:rFonts w:ascii="Verdana" w:hAnsi="Verdana"/>
        <w:sz w:val="22"/>
        <w:szCs w:val="22"/>
      </w:rPr>
      <w:fldChar w:fldCharType="separate"/>
    </w:r>
    <w:r w:rsidR="0002423B">
      <w:rPr>
        <w:rFonts w:ascii="Verdana" w:hAnsi="Verdana"/>
        <w:noProof/>
        <w:sz w:val="22"/>
        <w:szCs w:val="22"/>
      </w:rPr>
      <w:t>5</w:t>
    </w:r>
    <w:r w:rsidRPr="00425467">
      <w:rPr>
        <w:rFonts w:ascii="Verdana" w:hAnsi="Verdana"/>
        <w:sz w:val="22"/>
        <w:szCs w:val="22"/>
      </w:rPr>
      <w:fldChar w:fldCharType="end"/>
    </w:r>
  </w:p>
  <w:p w:rsidR="00C42F87" w:rsidRDefault="00C42F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F87" w:rsidRDefault="00C42F87">
      <w:r>
        <w:separator/>
      </w:r>
    </w:p>
    <w:p w:rsidR="00C42F87" w:rsidRDefault="00C42F87"/>
    <w:p w:rsidR="00C42F87" w:rsidRDefault="00C42F87" w:rsidP="00E259A0"/>
    <w:p w:rsidR="00C42F87" w:rsidRDefault="00C42F87"/>
    <w:p w:rsidR="00C42F87" w:rsidRDefault="00C42F87" w:rsidP="00414CD4"/>
    <w:p w:rsidR="00C42F87" w:rsidRDefault="00C42F87" w:rsidP="00414CD4"/>
    <w:p w:rsidR="00C42F87" w:rsidRDefault="00C42F87"/>
    <w:p w:rsidR="00C42F87" w:rsidRDefault="00C42F87" w:rsidP="00D90B73"/>
    <w:p w:rsidR="00C42F87" w:rsidRDefault="00C42F87" w:rsidP="00D90B73"/>
    <w:p w:rsidR="00C42F87" w:rsidRDefault="00C42F87" w:rsidP="00D90B73"/>
    <w:p w:rsidR="00C42F87" w:rsidRDefault="00C42F87" w:rsidP="00D90B73"/>
    <w:p w:rsidR="00C42F87" w:rsidRDefault="00C42F87" w:rsidP="00D90B73"/>
    <w:p w:rsidR="00C42F87" w:rsidRDefault="00C42F87" w:rsidP="00D90B73"/>
  </w:footnote>
  <w:footnote w:type="continuationSeparator" w:id="0">
    <w:p w:rsidR="00C42F87" w:rsidRDefault="00C42F87">
      <w:r>
        <w:continuationSeparator/>
      </w:r>
    </w:p>
    <w:p w:rsidR="00C42F87" w:rsidRDefault="00C42F87"/>
    <w:p w:rsidR="00C42F87" w:rsidRDefault="00C42F87" w:rsidP="00E259A0"/>
    <w:p w:rsidR="00C42F87" w:rsidRDefault="00C42F87"/>
    <w:p w:rsidR="00C42F87" w:rsidRDefault="00C42F87" w:rsidP="00414CD4"/>
    <w:p w:rsidR="00C42F87" w:rsidRDefault="00C42F87" w:rsidP="00414CD4"/>
    <w:p w:rsidR="00C42F87" w:rsidRDefault="00C42F87"/>
    <w:p w:rsidR="00C42F87" w:rsidRDefault="00C42F87" w:rsidP="00D90B73"/>
    <w:p w:rsidR="00C42F87" w:rsidRDefault="00C42F87" w:rsidP="00D90B73"/>
    <w:p w:rsidR="00C42F87" w:rsidRDefault="00C42F87" w:rsidP="00D90B73"/>
    <w:p w:rsidR="00C42F87" w:rsidRDefault="00C42F87" w:rsidP="00D90B73"/>
    <w:p w:rsidR="00C42F87" w:rsidRDefault="00C42F87" w:rsidP="00D90B73"/>
    <w:p w:rsidR="00C42F87" w:rsidRDefault="00C42F87" w:rsidP="00D90B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p w:rsidR="00C42F87" w:rsidRDefault="00C42F87" w:rsidP="00E259A0"/>
  <w:p w:rsidR="00C42F87" w:rsidRDefault="00C42F87"/>
  <w:p w:rsidR="00C42F87" w:rsidRDefault="00C42F87" w:rsidP="00414CD4"/>
  <w:p w:rsidR="00C42F87" w:rsidRDefault="00C42F87" w:rsidP="00414CD4"/>
  <w:p w:rsidR="00C42F87" w:rsidRDefault="00C42F87"/>
  <w:p w:rsidR="00C42F87" w:rsidRDefault="00C42F87" w:rsidP="00D90B73"/>
  <w:p w:rsidR="00C42F87" w:rsidRDefault="00C42F87" w:rsidP="00D90B73"/>
  <w:p w:rsidR="00C42F87" w:rsidRDefault="00C42F87" w:rsidP="00D90B73"/>
  <w:p w:rsidR="00C42F87" w:rsidRDefault="00C42F87" w:rsidP="00D90B73"/>
  <w:p w:rsidR="00C42F87" w:rsidRDefault="00C42F87" w:rsidP="00D90B73"/>
  <w:p w:rsidR="00C42F87" w:rsidRDefault="00C42F87" w:rsidP="00D90B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87" w:rsidRPr="00F81934" w:rsidRDefault="0002423B" w:rsidP="00915619">
    <w:pPr>
      <w:pStyle w:val="Encabezado"/>
      <w:tabs>
        <w:tab w:val="clear" w:pos="851"/>
        <w:tab w:val="clear" w:pos="4252"/>
        <w:tab w:val="left" w:pos="4140"/>
      </w:tabs>
      <w:jc w:val="center"/>
      <w:rPr>
        <w:rFonts w:ascii="Arial" w:hAnsi="Arial" w:cs="Arial"/>
        <w:smallCaps/>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7pt;width:44.5pt;height:59.85pt;z-index:251660288;mso-position-horizontal:center">
          <v:imagedata r:id="rId1" o:title="" croptop="3090f"/>
          <w10:wrap type="square"/>
        </v:shape>
      </w:pict>
    </w:r>
  </w:p>
  <w:p w:rsidR="00C42F87" w:rsidRPr="00F81934" w:rsidRDefault="00C42F87" w:rsidP="00915619">
    <w:pPr>
      <w:pStyle w:val="Encabezado"/>
      <w:tabs>
        <w:tab w:val="clear" w:pos="851"/>
        <w:tab w:val="clear" w:pos="4252"/>
        <w:tab w:val="left" w:pos="4140"/>
      </w:tabs>
      <w:jc w:val="center"/>
      <w:rPr>
        <w:rFonts w:ascii="Arial" w:hAnsi="Arial" w:cs="Arial"/>
        <w:smallCaps/>
        <w:sz w:val="16"/>
        <w:szCs w:val="16"/>
      </w:rPr>
    </w:pPr>
  </w:p>
  <w:p w:rsidR="00C42F87" w:rsidRPr="00F81934" w:rsidRDefault="00C42F87" w:rsidP="00915619">
    <w:pPr>
      <w:pStyle w:val="Encabezado"/>
      <w:tabs>
        <w:tab w:val="clear" w:pos="851"/>
        <w:tab w:val="clear" w:pos="4252"/>
        <w:tab w:val="left" w:pos="4140"/>
      </w:tabs>
      <w:jc w:val="center"/>
      <w:rPr>
        <w:rFonts w:ascii="Arial" w:hAnsi="Arial" w:cs="Arial"/>
        <w:smallCaps/>
        <w:sz w:val="16"/>
        <w:szCs w:val="16"/>
      </w:rPr>
    </w:pPr>
  </w:p>
  <w:p w:rsidR="00C42F87" w:rsidRPr="00F81934" w:rsidRDefault="00C42F87" w:rsidP="00915619">
    <w:pPr>
      <w:pStyle w:val="Encabezado"/>
      <w:tabs>
        <w:tab w:val="clear" w:pos="851"/>
        <w:tab w:val="clear" w:pos="4252"/>
        <w:tab w:val="left" w:pos="4140"/>
      </w:tabs>
      <w:jc w:val="center"/>
      <w:rPr>
        <w:rFonts w:ascii="Arial" w:hAnsi="Arial" w:cs="Arial"/>
        <w:smallCaps/>
        <w:sz w:val="16"/>
        <w:szCs w:val="16"/>
      </w:rPr>
    </w:pPr>
  </w:p>
  <w:p w:rsidR="00C42F87" w:rsidRPr="00F81934" w:rsidRDefault="00C42F87" w:rsidP="00915619">
    <w:pPr>
      <w:pStyle w:val="Encabezado"/>
      <w:tabs>
        <w:tab w:val="clear" w:pos="851"/>
        <w:tab w:val="clear" w:pos="4252"/>
        <w:tab w:val="left" w:pos="4140"/>
      </w:tabs>
      <w:jc w:val="center"/>
      <w:rPr>
        <w:rFonts w:ascii="Arial" w:hAnsi="Arial" w:cs="Arial"/>
        <w:smallCaps/>
        <w:sz w:val="16"/>
        <w:szCs w:val="16"/>
      </w:rPr>
    </w:pPr>
  </w:p>
  <w:p w:rsidR="00C42F87" w:rsidRPr="00F81934" w:rsidRDefault="00C42F87" w:rsidP="00915619">
    <w:pPr>
      <w:pStyle w:val="Encabezado"/>
      <w:tabs>
        <w:tab w:val="clear" w:pos="851"/>
        <w:tab w:val="clear" w:pos="4252"/>
        <w:tab w:val="left" w:pos="4140"/>
      </w:tabs>
      <w:jc w:val="center"/>
      <w:rPr>
        <w:rFonts w:ascii="Arial" w:hAnsi="Arial" w:cs="Arial"/>
        <w:smallCaps/>
        <w:sz w:val="16"/>
        <w:szCs w:val="16"/>
      </w:rPr>
    </w:pPr>
  </w:p>
  <w:p w:rsidR="00C42F87" w:rsidRPr="00EC55F1" w:rsidRDefault="00C42F87"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52260"/>
    <w:multiLevelType w:val="hybridMultilevel"/>
    <w:tmpl w:val="71B2407A"/>
    <w:lvl w:ilvl="0" w:tplc="029C6252">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26153961"/>
    <w:multiLevelType w:val="hybridMultilevel"/>
    <w:tmpl w:val="18D64636"/>
    <w:lvl w:ilvl="0" w:tplc="0196340E">
      <w:start w:val="1"/>
      <w:numFmt w:val="decimal"/>
      <w:pStyle w:val="PuntoOrdenDa"/>
      <w:lvlText w:val="%1.- "/>
      <w:lvlJc w:val="left"/>
      <w:pPr>
        <w:tabs>
          <w:tab w:val="num" w:pos="454"/>
        </w:tabs>
        <w:ind w:left="567" w:hanging="567"/>
      </w:pPr>
      <w:rPr>
        <w:rFonts w:ascii="Verdana" w:hAnsi="Verdana" w:cs="Times New Roman" w:hint="default"/>
        <w:b w:val="0"/>
        <w:i w:val="0"/>
        <w:color w:val="auto"/>
        <w:sz w:val="22"/>
        <w:szCs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02B6788"/>
    <w:multiLevelType w:val="hybridMultilevel"/>
    <w:tmpl w:val="D2C2F4F6"/>
    <w:lvl w:ilvl="0" w:tplc="0B484D62">
      <w:start w:val="1"/>
      <w:numFmt w:val="decimal"/>
      <w:pStyle w:val="PuntoODInformacin"/>
      <w:lvlText w:val="%1.-"/>
      <w:lvlJc w:val="left"/>
      <w:pPr>
        <w:tabs>
          <w:tab w:val="num" w:pos="567"/>
        </w:tabs>
        <w:ind w:left="567" w:hanging="567"/>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num>
  <w:num w:numId="3">
    <w:abstractNumId w:val="1"/>
  </w:num>
  <w:num w:numId="4">
    <w:abstractNumId w:val="0"/>
  </w:num>
  <w:num w:numId="5">
    <w:abstractNumId w:val="1"/>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C34"/>
    <w:rsid w:val="0000425E"/>
    <w:rsid w:val="000229AC"/>
    <w:rsid w:val="0002423B"/>
    <w:rsid w:val="00045AB8"/>
    <w:rsid w:val="00085816"/>
    <w:rsid w:val="000B032C"/>
    <w:rsid w:val="000C7B4A"/>
    <w:rsid w:val="000D65D0"/>
    <w:rsid w:val="00106915"/>
    <w:rsid w:val="0010794A"/>
    <w:rsid w:val="001137E6"/>
    <w:rsid w:val="001225F9"/>
    <w:rsid w:val="00147498"/>
    <w:rsid w:val="001542E2"/>
    <w:rsid w:val="001717D0"/>
    <w:rsid w:val="00182A60"/>
    <w:rsid w:val="001A494E"/>
    <w:rsid w:val="001B7DAF"/>
    <w:rsid w:val="001C606C"/>
    <w:rsid w:val="001D4500"/>
    <w:rsid w:val="00201BA1"/>
    <w:rsid w:val="00254CB6"/>
    <w:rsid w:val="002A17DD"/>
    <w:rsid w:val="002B09E3"/>
    <w:rsid w:val="002C695E"/>
    <w:rsid w:val="002E6903"/>
    <w:rsid w:val="002F1F84"/>
    <w:rsid w:val="00301BE6"/>
    <w:rsid w:val="003147C4"/>
    <w:rsid w:val="00340A66"/>
    <w:rsid w:val="00343325"/>
    <w:rsid w:val="003436EA"/>
    <w:rsid w:val="00343B29"/>
    <w:rsid w:val="00345E3A"/>
    <w:rsid w:val="003838AB"/>
    <w:rsid w:val="00392354"/>
    <w:rsid w:val="003B4156"/>
    <w:rsid w:val="003C59D4"/>
    <w:rsid w:val="00411359"/>
    <w:rsid w:val="00414CD4"/>
    <w:rsid w:val="00425467"/>
    <w:rsid w:val="00441F13"/>
    <w:rsid w:val="004A2B0D"/>
    <w:rsid w:val="004A434C"/>
    <w:rsid w:val="004B3352"/>
    <w:rsid w:val="004D7908"/>
    <w:rsid w:val="004E364C"/>
    <w:rsid w:val="004F2F6F"/>
    <w:rsid w:val="004F519F"/>
    <w:rsid w:val="00500F2F"/>
    <w:rsid w:val="00526DE7"/>
    <w:rsid w:val="005468B8"/>
    <w:rsid w:val="0055197C"/>
    <w:rsid w:val="00571935"/>
    <w:rsid w:val="0059016F"/>
    <w:rsid w:val="005A5613"/>
    <w:rsid w:val="005A5627"/>
    <w:rsid w:val="00624C71"/>
    <w:rsid w:val="0065011D"/>
    <w:rsid w:val="0065560C"/>
    <w:rsid w:val="00674BC1"/>
    <w:rsid w:val="00680561"/>
    <w:rsid w:val="006B1C47"/>
    <w:rsid w:val="006C79AB"/>
    <w:rsid w:val="0071428B"/>
    <w:rsid w:val="00730C5C"/>
    <w:rsid w:val="00752BA4"/>
    <w:rsid w:val="00757ABA"/>
    <w:rsid w:val="00761BC1"/>
    <w:rsid w:val="00774F03"/>
    <w:rsid w:val="007D2B69"/>
    <w:rsid w:val="007D60DC"/>
    <w:rsid w:val="007E0CCC"/>
    <w:rsid w:val="007E773E"/>
    <w:rsid w:val="008004D4"/>
    <w:rsid w:val="00876C34"/>
    <w:rsid w:val="008D642B"/>
    <w:rsid w:val="008D7760"/>
    <w:rsid w:val="008E54F9"/>
    <w:rsid w:val="008F3694"/>
    <w:rsid w:val="00906AAA"/>
    <w:rsid w:val="00915619"/>
    <w:rsid w:val="00921669"/>
    <w:rsid w:val="0097234F"/>
    <w:rsid w:val="00976897"/>
    <w:rsid w:val="00983D4A"/>
    <w:rsid w:val="00996D67"/>
    <w:rsid w:val="009B0612"/>
    <w:rsid w:val="00A07EF2"/>
    <w:rsid w:val="00A2413A"/>
    <w:rsid w:val="00A414C4"/>
    <w:rsid w:val="00A66DE7"/>
    <w:rsid w:val="00AA1586"/>
    <w:rsid w:val="00AA5830"/>
    <w:rsid w:val="00AB179B"/>
    <w:rsid w:val="00B02271"/>
    <w:rsid w:val="00B15393"/>
    <w:rsid w:val="00B26CAC"/>
    <w:rsid w:val="00B5437E"/>
    <w:rsid w:val="00B56C0E"/>
    <w:rsid w:val="00B745EC"/>
    <w:rsid w:val="00BB12DB"/>
    <w:rsid w:val="00BD2F3F"/>
    <w:rsid w:val="00C069F6"/>
    <w:rsid w:val="00C33F8E"/>
    <w:rsid w:val="00C41A28"/>
    <w:rsid w:val="00C42F87"/>
    <w:rsid w:val="00C53A89"/>
    <w:rsid w:val="00C877BB"/>
    <w:rsid w:val="00C942B4"/>
    <w:rsid w:val="00CB5183"/>
    <w:rsid w:val="00CC088A"/>
    <w:rsid w:val="00CD0037"/>
    <w:rsid w:val="00CD3670"/>
    <w:rsid w:val="00CD536A"/>
    <w:rsid w:val="00CE0937"/>
    <w:rsid w:val="00CF0B8F"/>
    <w:rsid w:val="00CF2F84"/>
    <w:rsid w:val="00D012F4"/>
    <w:rsid w:val="00D32150"/>
    <w:rsid w:val="00D51807"/>
    <w:rsid w:val="00D64B41"/>
    <w:rsid w:val="00D66E8A"/>
    <w:rsid w:val="00D81B1D"/>
    <w:rsid w:val="00D903CD"/>
    <w:rsid w:val="00D90B73"/>
    <w:rsid w:val="00D967CF"/>
    <w:rsid w:val="00DA5C10"/>
    <w:rsid w:val="00DB4469"/>
    <w:rsid w:val="00DB56CF"/>
    <w:rsid w:val="00DD2444"/>
    <w:rsid w:val="00DD4162"/>
    <w:rsid w:val="00DF7A20"/>
    <w:rsid w:val="00E07A28"/>
    <w:rsid w:val="00E16842"/>
    <w:rsid w:val="00E21D89"/>
    <w:rsid w:val="00E259A0"/>
    <w:rsid w:val="00E327AB"/>
    <w:rsid w:val="00E87634"/>
    <w:rsid w:val="00E9266E"/>
    <w:rsid w:val="00EC55F1"/>
    <w:rsid w:val="00ED415B"/>
    <w:rsid w:val="00F46A7A"/>
    <w:rsid w:val="00F52DD3"/>
    <w:rsid w:val="00F56D58"/>
    <w:rsid w:val="00F62399"/>
    <w:rsid w:val="00F81934"/>
    <w:rsid w:val="00F93623"/>
    <w:rsid w:val="00FC2665"/>
    <w:rsid w:val="00FC496A"/>
    <w:rsid w:val="00FE6453"/>
    <w:rsid w:val="00FF1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3A50D84D-CF28-422A-A298-511D86B9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92354"/>
    <w:pPr>
      <w:tabs>
        <w:tab w:val="left" w:pos="851"/>
      </w:tabs>
      <w:ind w:right="-68"/>
      <w:jc w:val="both"/>
    </w:pPr>
    <w:rPr>
      <w:rFonts w:ascii="Bookman Old Style" w:hAnsi="Bookman Old Style"/>
      <w:sz w:val="24"/>
      <w:szCs w:val="24"/>
    </w:rPr>
  </w:style>
  <w:style w:type="paragraph" w:styleId="Ttulo1">
    <w:name w:val="heading 1"/>
    <w:basedOn w:val="Normal"/>
    <w:next w:val="Normal"/>
    <w:link w:val="Ttulo1Car"/>
    <w:uiPriority w:val="99"/>
    <w:qFormat/>
    <w:rsid w:val="00392354"/>
    <w:pPr>
      <w:keepNext/>
      <w:widowControl w:val="0"/>
      <w:tabs>
        <w:tab w:val="clear" w:pos="851"/>
        <w:tab w:val="left" w:pos="709"/>
        <w:tab w:val="left" w:pos="864"/>
        <w:tab w:val="left" w:pos="3744"/>
        <w:tab w:val="left" w:pos="8505"/>
      </w:tabs>
      <w:ind w:right="78"/>
      <w:jc w:val="center"/>
      <w:outlineLvl w:val="0"/>
    </w:pPr>
    <w:rPr>
      <w:b/>
      <w:sz w:val="28"/>
      <w:szCs w:val="20"/>
    </w:rPr>
  </w:style>
  <w:style w:type="paragraph" w:styleId="Ttulo3">
    <w:name w:val="heading 3"/>
    <w:basedOn w:val="Normal"/>
    <w:next w:val="Normal"/>
    <w:link w:val="Ttulo3Car"/>
    <w:uiPriority w:val="99"/>
    <w:qFormat/>
    <w:rsid w:val="00392354"/>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6C23"/>
    <w:rPr>
      <w:rFonts w:asciiTheme="majorHAnsi" w:eastAsiaTheme="majorEastAsia" w:hAnsiTheme="majorHAnsi" w:cstheme="majorBidi"/>
      <w:b/>
      <w:bCs/>
      <w:kern w:val="32"/>
      <w:sz w:val="32"/>
      <w:szCs w:val="32"/>
    </w:rPr>
  </w:style>
  <w:style w:type="character" w:customStyle="1" w:styleId="Ttulo3Car">
    <w:name w:val="Título 3 Car"/>
    <w:basedOn w:val="Fuentedeprrafopredeter"/>
    <w:link w:val="Ttulo3"/>
    <w:uiPriority w:val="9"/>
    <w:semiHidden/>
    <w:rsid w:val="00FB6C23"/>
    <w:rPr>
      <w:rFonts w:asciiTheme="majorHAnsi" w:eastAsiaTheme="majorEastAsia" w:hAnsiTheme="majorHAnsi" w:cstheme="majorBidi"/>
      <w:b/>
      <w:bCs/>
      <w:sz w:val="26"/>
      <w:szCs w:val="26"/>
    </w:rPr>
  </w:style>
  <w:style w:type="paragraph" w:styleId="Encabezado">
    <w:name w:val="header"/>
    <w:basedOn w:val="Normal"/>
    <w:link w:val="EncabezadoCar"/>
    <w:uiPriority w:val="99"/>
    <w:rsid w:val="00392354"/>
    <w:pPr>
      <w:tabs>
        <w:tab w:val="center" w:pos="4252"/>
        <w:tab w:val="right" w:pos="8504"/>
      </w:tabs>
    </w:pPr>
  </w:style>
  <w:style w:type="character" w:customStyle="1" w:styleId="EncabezadoCar">
    <w:name w:val="Encabezado Car"/>
    <w:basedOn w:val="Fuentedeprrafopredeter"/>
    <w:link w:val="Encabezado"/>
    <w:uiPriority w:val="99"/>
    <w:semiHidden/>
    <w:rsid w:val="00FB6C23"/>
    <w:rPr>
      <w:rFonts w:ascii="Bookman Old Style" w:hAnsi="Bookman Old Style"/>
      <w:sz w:val="24"/>
      <w:szCs w:val="24"/>
    </w:rPr>
  </w:style>
  <w:style w:type="paragraph" w:styleId="Piedepgina">
    <w:name w:val="footer"/>
    <w:basedOn w:val="Normal"/>
    <w:link w:val="PiedepginaCar"/>
    <w:uiPriority w:val="99"/>
    <w:rsid w:val="00392354"/>
    <w:pPr>
      <w:tabs>
        <w:tab w:val="center" w:pos="4252"/>
        <w:tab w:val="right" w:pos="8504"/>
      </w:tabs>
    </w:pPr>
  </w:style>
  <w:style w:type="character" w:customStyle="1" w:styleId="PiedepginaCar">
    <w:name w:val="Pie de página Car"/>
    <w:basedOn w:val="Fuentedeprrafopredeter"/>
    <w:link w:val="Piedepgina"/>
    <w:uiPriority w:val="99"/>
    <w:locked/>
    <w:rsid w:val="00425467"/>
    <w:rPr>
      <w:rFonts w:ascii="Bookman Old Style" w:hAnsi="Bookman Old Style"/>
      <w:sz w:val="24"/>
    </w:rPr>
  </w:style>
  <w:style w:type="paragraph" w:customStyle="1" w:styleId="Nornal">
    <w:name w:val="Nornal"/>
    <w:basedOn w:val="Normal"/>
    <w:uiPriority w:val="99"/>
    <w:rsid w:val="00392354"/>
  </w:style>
  <w:style w:type="paragraph" w:customStyle="1" w:styleId="RamaOD">
    <w:name w:val="Rama OD"/>
    <w:basedOn w:val="Normal"/>
    <w:uiPriority w:val="99"/>
    <w:rsid w:val="00392354"/>
    <w:pPr>
      <w:jc w:val="center"/>
    </w:pPr>
    <w:rPr>
      <w:b/>
      <w:caps/>
      <w:u w:val="single"/>
    </w:rPr>
  </w:style>
  <w:style w:type="character" w:styleId="Nmerodepgina">
    <w:name w:val="page number"/>
    <w:basedOn w:val="Fuentedeprrafopredeter"/>
    <w:uiPriority w:val="99"/>
    <w:rsid w:val="00392354"/>
    <w:rPr>
      <w:rFonts w:cs="Times New Roman"/>
    </w:rPr>
  </w:style>
  <w:style w:type="paragraph" w:customStyle="1" w:styleId="OrdendelDa">
    <w:name w:val="Orden del Día"/>
    <w:basedOn w:val="Normal"/>
    <w:autoRedefine/>
    <w:uiPriority w:val="99"/>
    <w:rsid w:val="00392354"/>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uiPriority w:val="99"/>
    <w:rsid w:val="00392354"/>
    <w:pPr>
      <w:tabs>
        <w:tab w:val="clear" w:pos="851"/>
      </w:tabs>
      <w:ind w:right="0"/>
      <w:jc w:val="center"/>
    </w:pPr>
    <w:rPr>
      <w:b/>
      <w:bCs/>
      <w:u w:val="single"/>
    </w:rPr>
  </w:style>
  <w:style w:type="character" w:customStyle="1" w:styleId="TextoindependienteCar">
    <w:name w:val="Texto independiente Car"/>
    <w:basedOn w:val="Fuentedeprrafopredeter"/>
    <w:link w:val="Textoindependiente"/>
    <w:uiPriority w:val="99"/>
    <w:locked/>
    <w:rsid w:val="00392354"/>
    <w:rPr>
      <w:rFonts w:ascii="Bookman Old Style" w:hAnsi="Bookman Old Style"/>
      <w:b/>
      <w:sz w:val="24"/>
      <w:u w:val="single"/>
    </w:rPr>
  </w:style>
  <w:style w:type="paragraph" w:customStyle="1" w:styleId="PuntoOrdenDa">
    <w:name w:val="PuntoOrdenDía"/>
    <w:basedOn w:val="Nornal"/>
    <w:uiPriority w:val="99"/>
    <w:rsid w:val="00392354"/>
    <w:pPr>
      <w:numPr>
        <w:numId w:val="3"/>
      </w:numPr>
      <w:tabs>
        <w:tab w:val="clear" w:pos="851"/>
      </w:tabs>
      <w:ind w:right="45"/>
    </w:pPr>
    <w:rPr>
      <w:rFonts w:ascii="Arial" w:hAnsi="Arial" w:cs="Arial"/>
    </w:rPr>
  </w:style>
  <w:style w:type="paragraph" w:customStyle="1" w:styleId="PuntoODInformacin">
    <w:name w:val="PuntoODInformación"/>
    <w:basedOn w:val="Normal"/>
    <w:uiPriority w:val="99"/>
    <w:rsid w:val="00392354"/>
    <w:pPr>
      <w:numPr>
        <w:numId w:val="2"/>
      </w:numPr>
      <w:tabs>
        <w:tab w:val="clear" w:pos="851"/>
      </w:tabs>
      <w:ind w:right="0"/>
    </w:pPr>
    <w:rPr>
      <w:rFonts w:ascii="Arial" w:hAnsi="Arial" w:cs="Arial"/>
    </w:rPr>
  </w:style>
  <w:style w:type="paragraph" w:customStyle="1" w:styleId="reaOrdenDa">
    <w:name w:val="ÁreaOrdenDía"/>
    <w:basedOn w:val="RamaOD"/>
    <w:next w:val="Normal"/>
    <w:link w:val="reaOrdenDaCar"/>
    <w:uiPriority w:val="99"/>
    <w:rsid w:val="00392354"/>
    <w:pPr>
      <w:ind w:right="0"/>
    </w:pPr>
    <w:rPr>
      <w:rFonts w:ascii="Verdana" w:hAnsi="Verdana"/>
      <w:sz w:val="22"/>
    </w:rPr>
  </w:style>
  <w:style w:type="character" w:customStyle="1" w:styleId="reaOrdenDaCar">
    <w:name w:val="ÁreaOrdenDía Car"/>
    <w:link w:val="reaOrdenDa"/>
    <w:uiPriority w:val="99"/>
    <w:locked/>
    <w:rsid w:val="00392354"/>
    <w:rPr>
      <w:rFonts w:ascii="Verdana" w:hAnsi="Verdana"/>
      <w:b/>
      <w:caps/>
      <w:sz w:val="24"/>
      <w:u w:val="single"/>
    </w:rPr>
  </w:style>
  <w:style w:type="paragraph" w:customStyle="1" w:styleId="APropuestaOrdenDa">
    <w:name w:val="APropuestaOrdenDía"/>
    <w:basedOn w:val="Nornal"/>
    <w:next w:val="Normal"/>
    <w:link w:val="APropuestaOrdenDaCar"/>
    <w:uiPriority w:val="99"/>
    <w:rsid w:val="00392354"/>
    <w:pPr>
      <w:ind w:right="45"/>
      <w:jc w:val="center"/>
    </w:pPr>
    <w:rPr>
      <w:rFonts w:ascii="Verdana" w:hAnsi="Verdana"/>
      <w:i/>
      <w:sz w:val="22"/>
      <w:szCs w:val="22"/>
    </w:rPr>
  </w:style>
  <w:style w:type="character" w:customStyle="1" w:styleId="APropuestaOrdenDaCar">
    <w:name w:val="APropuestaOrdenDía Car"/>
    <w:link w:val="APropuestaOrdenDa"/>
    <w:uiPriority w:val="99"/>
    <w:locked/>
    <w:rsid w:val="00392354"/>
    <w:rPr>
      <w:rFonts w:ascii="Verdana" w:hAnsi="Verdana"/>
      <w:i/>
      <w:sz w:val="22"/>
    </w:rPr>
  </w:style>
  <w:style w:type="paragraph" w:customStyle="1" w:styleId="Default">
    <w:name w:val="Default"/>
    <w:uiPriority w:val="99"/>
    <w:rsid w:val="00392354"/>
    <w:pPr>
      <w:autoSpaceDE w:val="0"/>
      <w:autoSpaceDN w:val="0"/>
      <w:adjustRightInd w:val="0"/>
    </w:pPr>
    <w:rPr>
      <w:rFonts w:ascii="Liberation Serif" w:hAnsi="Liberation Serif" w:cs="Liberation Serif"/>
      <w:color w:val="000000"/>
      <w:sz w:val="24"/>
      <w:szCs w:val="24"/>
    </w:rPr>
  </w:style>
  <w:style w:type="paragraph" w:styleId="Textodeglobo">
    <w:name w:val="Balloon Text"/>
    <w:basedOn w:val="Normal"/>
    <w:link w:val="TextodegloboCar"/>
    <w:uiPriority w:val="99"/>
    <w:rsid w:val="00392354"/>
    <w:rPr>
      <w:rFonts w:ascii="Segoe UI" w:hAnsi="Segoe UI"/>
      <w:sz w:val="18"/>
      <w:szCs w:val="18"/>
    </w:rPr>
  </w:style>
  <w:style w:type="character" w:customStyle="1" w:styleId="TextodegloboCar">
    <w:name w:val="Texto de globo Car"/>
    <w:basedOn w:val="Fuentedeprrafopredeter"/>
    <w:link w:val="Textodeglobo"/>
    <w:uiPriority w:val="99"/>
    <w:locked/>
    <w:rsid w:val="00392354"/>
    <w:rPr>
      <w:rFonts w:ascii="Segoe UI" w:hAnsi="Segoe UI"/>
      <w:sz w:val="18"/>
    </w:rPr>
  </w:style>
  <w:style w:type="paragraph" w:styleId="Prrafodelista">
    <w:name w:val="List Paragraph"/>
    <w:basedOn w:val="Normal"/>
    <w:uiPriority w:val="99"/>
    <w:qFormat/>
    <w:rsid w:val="00392354"/>
    <w:pPr>
      <w:ind w:left="708"/>
    </w:pPr>
  </w:style>
  <w:style w:type="paragraph" w:customStyle="1" w:styleId="PuntoOrdenDaVerde">
    <w:name w:val="PuntoOrdenDíaVerde"/>
    <w:basedOn w:val="PuntoOrdenDa"/>
    <w:next w:val="Normal"/>
    <w:uiPriority w:val="99"/>
    <w:rsid w:val="00392354"/>
    <w:pPr>
      <w:tabs>
        <w:tab w:val="clear" w:pos="454"/>
      </w:tabs>
      <w:ind w:right="0"/>
    </w:pPr>
    <w:rPr>
      <w:rFonts w:ascii="Verdana" w:hAnsi="Verdana"/>
      <w:color w:val="008000"/>
      <w:sz w:val="22"/>
      <w:szCs w:val="22"/>
    </w:rPr>
  </w:style>
  <w:style w:type="paragraph" w:customStyle="1" w:styleId="PuntoOrdenDaRojo">
    <w:name w:val="PuntoOrdenDíaRojo"/>
    <w:basedOn w:val="PuntoOrdenDa"/>
    <w:next w:val="Normal"/>
    <w:uiPriority w:val="99"/>
    <w:rsid w:val="00392354"/>
    <w:pPr>
      <w:tabs>
        <w:tab w:val="clear" w:pos="454"/>
      </w:tabs>
      <w:ind w:right="0"/>
    </w:pPr>
    <w:rPr>
      <w:rFonts w:ascii="Verdana" w:hAnsi="Verdana"/>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401678">
      <w:marLeft w:val="0"/>
      <w:marRight w:val="0"/>
      <w:marTop w:val="0"/>
      <w:marBottom w:val="0"/>
      <w:divBdr>
        <w:top w:val="none" w:sz="0" w:space="0" w:color="auto"/>
        <w:left w:val="none" w:sz="0" w:space="0" w:color="auto"/>
        <w:bottom w:val="none" w:sz="0" w:space="0" w:color="auto"/>
        <w:right w:val="none" w:sz="0" w:space="0" w:color="auto"/>
      </w:divBdr>
    </w:div>
    <w:div w:id="1187401679">
      <w:marLeft w:val="0"/>
      <w:marRight w:val="0"/>
      <w:marTop w:val="0"/>
      <w:marBottom w:val="0"/>
      <w:divBdr>
        <w:top w:val="none" w:sz="0" w:space="0" w:color="auto"/>
        <w:left w:val="none" w:sz="0" w:space="0" w:color="auto"/>
        <w:bottom w:val="none" w:sz="0" w:space="0" w:color="auto"/>
        <w:right w:val="none" w:sz="0" w:space="0" w:color="auto"/>
      </w:divBdr>
    </w:div>
    <w:div w:id="1187401680">
      <w:marLeft w:val="0"/>
      <w:marRight w:val="0"/>
      <w:marTop w:val="0"/>
      <w:marBottom w:val="0"/>
      <w:divBdr>
        <w:top w:val="none" w:sz="0" w:space="0" w:color="auto"/>
        <w:left w:val="none" w:sz="0" w:space="0" w:color="auto"/>
        <w:bottom w:val="none" w:sz="0" w:space="0" w:color="auto"/>
        <w:right w:val="none" w:sz="0" w:space="0" w:color="auto"/>
      </w:divBdr>
    </w:div>
    <w:div w:id="1187401681">
      <w:marLeft w:val="0"/>
      <w:marRight w:val="0"/>
      <w:marTop w:val="0"/>
      <w:marBottom w:val="0"/>
      <w:divBdr>
        <w:top w:val="none" w:sz="0" w:space="0" w:color="auto"/>
        <w:left w:val="none" w:sz="0" w:space="0" w:color="auto"/>
        <w:bottom w:val="none" w:sz="0" w:space="0" w:color="auto"/>
        <w:right w:val="none" w:sz="0" w:space="0" w:color="auto"/>
      </w:divBdr>
    </w:div>
    <w:div w:id="1187401682">
      <w:marLeft w:val="0"/>
      <w:marRight w:val="0"/>
      <w:marTop w:val="0"/>
      <w:marBottom w:val="0"/>
      <w:divBdr>
        <w:top w:val="none" w:sz="0" w:space="0" w:color="auto"/>
        <w:left w:val="none" w:sz="0" w:space="0" w:color="auto"/>
        <w:bottom w:val="none" w:sz="0" w:space="0" w:color="auto"/>
        <w:right w:val="none" w:sz="0" w:space="0" w:color="auto"/>
      </w:divBdr>
    </w:div>
    <w:div w:id="1187401683">
      <w:marLeft w:val="0"/>
      <w:marRight w:val="0"/>
      <w:marTop w:val="0"/>
      <w:marBottom w:val="0"/>
      <w:divBdr>
        <w:top w:val="none" w:sz="0" w:space="0" w:color="auto"/>
        <w:left w:val="none" w:sz="0" w:space="0" w:color="auto"/>
        <w:bottom w:val="none" w:sz="0" w:space="0" w:color="auto"/>
        <w:right w:val="none" w:sz="0" w:space="0" w:color="auto"/>
      </w:divBdr>
    </w:div>
    <w:div w:id="1187401684">
      <w:marLeft w:val="0"/>
      <w:marRight w:val="0"/>
      <w:marTop w:val="0"/>
      <w:marBottom w:val="0"/>
      <w:divBdr>
        <w:top w:val="none" w:sz="0" w:space="0" w:color="auto"/>
        <w:left w:val="none" w:sz="0" w:space="0" w:color="auto"/>
        <w:bottom w:val="none" w:sz="0" w:space="0" w:color="auto"/>
        <w:right w:val="none" w:sz="0" w:space="0" w:color="auto"/>
      </w:divBdr>
    </w:div>
    <w:div w:id="1187401685">
      <w:marLeft w:val="0"/>
      <w:marRight w:val="0"/>
      <w:marTop w:val="0"/>
      <w:marBottom w:val="0"/>
      <w:divBdr>
        <w:top w:val="none" w:sz="0" w:space="0" w:color="auto"/>
        <w:left w:val="none" w:sz="0" w:space="0" w:color="auto"/>
        <w:bottom w:val="none" w:sz="0" w:space="0" w:color="auto"/>
        <w:right w:val="none" w:sz="0" w:space="0" w:color="auto"/>
      </w:divBdr>
    </w:div>
    <w:div w:id="1187401686">
      <w:marLeft w:val="0"/>
      <w:marRight w:val="0"/>
      <w:marTop w:val="0"/>
      <w:marBottom w:val="0"/>
      <w:divBdr>
        <w:top w:val="none" w:sz="0" w:space="0" w:color="auto"/>
        <w:left w:val="none" w:sz="0" w:space="0" w:color="auto"/>
        <w:bottom w:val="none" w:sz="0" w:space="0" w:color="auto"/>
        <w:right w:val="none" w:sz="0" w:space="0" w:color="auto"/>
      </w:divBdr>
    </w:div>
    <w:div w:id="1187401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JUNTA%20DE%20GOBIERNO\JG%20Orden%20D&#237;a\1.%20Orden%20del%20d&#237;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Orden del día.dotx</Template>
  <TotalTime>5</TotalTime>
  <Pages>5</Pages>
  <Words>1174</Words>
  <Characters>6460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IAM</dc:creator>
  <cp:keywords/>
  <dc:description/>
  <cp:lastModifiedBy>IAM</cp:lastModifiedBy>
  <cp:revision>4</cp:revision>
  <cp:lastPrinted>2018-11-14T09:19:00Z</cp:lastPrinted>
  <dcterms:created xsi:type="dcterms:W3CDTF">2018-11-14T09:19:00Z</dcterms:created>
  <dcterms:modified xsi:type="dcterms:W3CDTF">2018-11-14T09:23:00Z</dcterms:modified>
</cp:coreProperties>
</file>