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69" w:rsidRPr="0044400B" w:rsidRDefault="00921669" w:rsidP="003C59D4">
      <w:pPr>
        <w:pStyle w:val="Ttulo1"/>
        <w:ind w:right="45"/>
        <w:rPr>
          <w:rFonts w:ascii="Verdana" w:hAnsi="Verdana" w:cs="Arial"/>
          <w:sz w:val="22"/>
          <w:szCs w:val="22"/>
        </w:rPr>
      </w:pPr>
      <w:r w:rsidRPr="0044400B">
        <w:rPr>
          <w:rFonts w:ascii="Verdana" w:hAnsi="Verdana" w:cs="Arial"/>
          <w:sz w:val="22"/>
          <w:szCs w:val="22"/>
        </w:rPr>
        <w:t>JUNTA DE GOBIERNO DE LA CIUDAD DE MADRID</w:t>
      </w:r>
    </w:p>
    <w:p w:rsidR="00921669" w:rsidRPr="0044400B" w:rsidRDefault="00921669" w:rsidP="003C59D4">
      <w:pPr>
        <w:pStyle w:val="Nornal"/>
        <w:ind w:right="45"/>
        <w:rPr>
          <w:rFonts w:ascii="Verdana" w:hAnsi="Verdana" w:cs="Arial"/>
          <w:sz w:val="22"/>
          <w:szCs w:val="22"/>
        </w:rPr>
      </w:pPr>
    </w:p>
    <w:p w:rsidR="00921669" w:rsidRPr="0044400B" w:rsidRDefault="00921669" w:rsidP="003C59D4">
      <w:pPr>
        <w:pStyle w:val="Nornal"/>
        <w:ind w:right="45"/>
        <w:rPr>
          <w:rFonts w:ascii="Verdana" w:hAnsi="Verdana" w:cs="Arial"/>
          <w:sz w:val="22"/>
          <w:szCs w:val="22"/>
        </w:rPr>
      </w:pPr>
    </w:p>
    <w:p w:rsidR="00201BA1" w:rsidRPr="0044400B" w:rsidRDefault="00921669" w:rsidP="003C59D4">
      <w:pPr>
        <w:pStyle w:val="Ttulo1"/>
        <w:ind w:right="45"/>
        <w:rPr>
          <w:rFonts w:ascii="Verdana" w:hAnsi="Verdana" w:cs="Arial"/>
          <w:sz w:val="22"/>
          <w:szCs w:val="22"/>
        </w:rPr>
      </w:pPr>
      <w:r w:rsidRPr="0044400B">
        <w:rPr>
          <w:rFonts w:ascii="Verdana" w:hAnsi="Verdana" w:cs="Arial"/>
          <w:sz w:val="22"/>
          <w:szCs w:val="22"/>
        </w:rPr>
        <w:t xml:space="preserve">Orden del Día para la sesión </w:t>
      </w:r>
      <w:r w:rsidR="00201BA1" w:rsidRPr="0044400B">
        <w:rPr>
          <w:rFonts w:ascii="Verdana" w:hAnsi="Verdana" w:cs="Arial"/>
          <w:sz w:val="22"/>
          <w:szCs w:val="22"/>
        </w:rPr>
        <w:t>ordinaria convocada para el</w:t>
      </w:r>
    </w:p>
    <w:p w:rsidR="00921669" w:rsidRPr="0044400B" w:rsidRDefault="00AC1177" w:rsidP="003C59D4">
      <w:pPr>
        <w:pStyle w:val="Ttulo1"/>
        <w:ind w:right="45"/>
        <w:rPr>
          <w:rFonts w:ascii="Verdana" w:hAnsi="Verdana" w:cs="Arial"/>
          <w:sz w:val="22"/>
          <w:szCs w:val="22"/>
        </w:rPr>
      </w:pPr>
      <w:r w:rsidRPr="0044400B">
        <w:rPr>
          <w:rFonts w:ascii="Verdana" w:hAnsi="Verdana" w:cs="Arial"/>
          <w:sz w:val="22"/>
          <w:szCs w:val="22"/>
        </w:rPr>
        <w:t xml:space="preserve">19 de julio de </w:t>
      </w:r>
      <w:r w:rsidR="00921669" w:rsidRPr="0044400B">
        <w:rPr>
          <w:rFonts w:ascii="Verdana" w:hAnsi="Verdana" w:cs="Arial"/>
          <w:sz w:val="22"/>
          <w:szCs w:val="22"/>
        </w:rPr>
        <w:t>201</w:t>
      </w:r>
      <w:r w:rsidR="00ED415B" w:rsidRPr="0044400B">
        <w:rPr>
          <w:rFonts w:ascii="Verdana" w:hAnsi="Verdana" w:cs="Arial"/>
          <w:sz w:val="22"/>
          <w:szCs w:val="22"/>
        </w:rPr>
        <w:t>7</w:t>
      </w:r>
      <w:r w:rsidR="00921669" w:rsidRPr="0044400B">
        <w:rPr>
          <w:rFonts w:ascii="Verdana" w:hAnsi="Verdana" w:cs="Arial"/>
          <w:sz w:val="22"/>
          <w:szCs w:val="22"/>
        </w:rPr>
        <w:t xml:space="preserve">, a las </w:t>
      </w:r>
      <w:r w:rsidR="00CF2F84" w:rsidRPr="0044400B">
        <w:rPr>
          <w:rFonts w:ascii="Verdana" w:hAnsi="Verdana" w:cs="Arial"/>
          <w:sz w:val="22"/>
          <w:szCs w:val="22"/>
        </w:rPr>
        <w:t>9</w:t>
      </w:r>
      <w:r w:rsidR="00921669" w:rsidRPr="0044400B">
        <w:rPr>
          <w:rFonts w:ascii="Verdana" w:hAnsi="Verdana" w:cs="Arial"/>
          <w:sz w:val="22"/>
          <w:szCs w:val="22"/>
        </w:rPr>
        <w:t>:00 horas.</w:t>
      </w:r>
    </w:p>
    <w:p w:rsidR="00921669" w:rsidRPr="0044400B" w:rsidRDefault="00921669" w:rsidP="003C59D4">
      <w:pPr>
        <w:pStyle w:val="Nornal"/>
        <w:ind w:right="45"/>
        <w:rPr>
          <w:rFonts w:ascii="Verdana" w:hAnsi="Verdana" w:cs="Arial"/>
          <w:sz w:val="22"/>
          <w:szCs w:val="22"/>
        </w:rPr>
      </w:pPr>
    </w:p>
    <w:p w:rsidR="00DD2444" w:rsidRPr="0044400B" w:rsidRDefault="00DD2444" w:rsidP="00DD2444">
      <w:pPr>
        <w:pStyle w:val="Nornal"/>
        <w:ind w:right="45"/>
        <w:rPr>
          <w:rFonts w:ascii="Verdana" w:hAnsi="Verdana" w:cs="Arial"/>
          <w:sz w:val="22"/>
          <w:szCs w:val="22"/>
        </w:rPr>
      </w:pPr>
    </w:p>
    <w:p w:rsidR="00DD2444" w:rsidRPr="0044400B" w:rsidRDefault="00DD2444" w:rsidP="00DD2444">
      <w:pPr>
        <w:pStyle w:val="Nornal"/>
        <w:ind w:right="45"/>
        <w:rPr>
          <w:rFonts w:ascii="Verdana" w:hAnsi="Verdana" w:cs="Arial"/>
          <w:sz w:val="22"/>
          <w:szCs w:val="22"/>
        </w:rPr>
      </w:pPr>
      <w:r w:rsidRPr="0044400B">
        <w:rPr>
          <w:rFonts w:ascii="Verdana" w:hAnsi="Verdana" w:cs="Arial"/>
          <w:b/>
          <w:sz w:val="22"/>
          <w:szCs w:val="22"/>
        </w:rPr>
        <w:t>1.-</w:t>
      </w:r>
      <w:r w:rsidRPr="0044400B">
        <w:rPr>
          <w:rFonts w:ascii="Verdana" w:hAnsi="Verdana" w:cs="Arial"/>
          <w:sz w:val="22"/>
          <w:szCs w:val="22"/>
        </w:rPr>
        <w:t xml:space="preserve"> </w:t>
      </w:r>
      <w:r w:rsidRPr="0044400B">
        <w:rPr>
          <w:rFonts w:ascii="Verdana" w:hAnsi="Verdana" w:cs="Arial"/>
          <w:b/>
          <w:sz w:val="22"/>
          <w:szCs w:val="22"/>
        </w:rPr>
        <w:t>ASUNTOS QUE SE ELEVAN PARA SU APROBACIÓN</w:t>
      </w:r>
    </w:p>
    <w:p w:rsidR="00DD2444" w:rsidRPr="0044400B" w:rsidRDefault="00DD2444" w:rsidP="003C59D4">
      <w:pPr>
        <w:pStyle w:val="Nornal"/>
        <w:ind w:right="45"/>
        <w:rPr>
          <w:rFonts w:ascii="Verdana" w:hAnsi="Verdana" w:cs="Arial"/>
          <w:sz w:val="22"/>
          <w:szCs w:val="22"/>
        </w:rPr>
      </w:pPr>
    </w:p>
    <w:p w:rsidR="00DD2444" w:rsidRPr="0044400B" w:rsidRDefault="00DD2444" w:rsidP="003C59D4">
      <w:pPr>
        <w:pStyle w:val="Nornal"/>
        <w:ind w:right="45"/>
        <w:rPr>
          <w:rFonts w:ascii="Verdana" w:hAnsi="Verdana" w:cs="Arial"/>
          <w:sz w:val="22"/>
          <w:szCs w:val="22"/>
        </w:rPr>
      </w:pPr>
    </w:p>
    <w:p w:rsidR="00A66DE7" w:rsidRPr="0044400B" w:rsidRDefault="00A66DE7" w:rsidP="003C59D4">
      <w:pPr>
        <w:pStyle w:val="RamaOD"/>
        <w:ind w:right="45"/>
        <w:rPr>
          <w:rFonts w:ascii="Verdana" w:hAnsi="Verdana" w:cs="Arial"/>
          <w:sz w:val="22"/>
          <w:szCs w:val="22"/>
        </w:rPr>
      </w:pPr>
      <w:r w:rsidRPr="0044400B">
        <w:rPr>
          <w:rFonts w:ascii="Verdana" w:hAnsi="Verdana" w:cs="Arial"/>
          <w:sz w:val="22"/>
          <w:szCs w:val="22"/>
        </w:rPr>
        <w:t>Área DE GOBIERNO DE</w:t>
      </w:r>
      <w:r w:rsidR="00DF7A20" w:rsidRPr="0044400B">
        <w:rPr>
          <w:rFonts w:ascii="Verdana" w:hAnsi="Verdana" w:cs="Arial"/>
          <w:sz w:val="22"/>
          <w:szCs w:val="22"/>
        </w:rPr>
        <w:t xml:space="preserve"> </w:t>
      </w:r>
      <w:r w:rsidR="00AC1177" w:rsidRPr="0044400B">
        <w:rPr>
          <w:rFonts w:ascii="Verdana" w:hAnsi="Verdana" w:cs="Arial"/>
          <w:sz w:val="22"/>
          <w:szCs w:val="22"/>
        </w:rPr>
        <w:t>EQUIDAD,</w:t>
      </w:r>
      <w:r w:rsidR="00AC1177" w:rsidRPr="0044400B">
        <w:rPr>
          <w:rFonts w:ascii="Verdana" w:hAnsi="Verdana" w:cs="Arial"/>
          <w:sz w:val="22"/>
          <w:szCs w:val="22"/>
        </w:rPr>
        <w:br/>
      </w:r>
      <w:r w:rsidR="00085816" w:rsidRPr="0044400B">
        <w:rPr>
          <w:rFonts w:ascii="Verdana" w:hAnsi="Verdana" w:cs="Arial"/>
          <w:sz w:val="22"/>
          <w:szCs w:val="22"/>
        </w:rPr>
        <w:t>DERECHOS SOCIALES Y EMPLEO</w:t>
      </w:r>
      <w:r w:rsidRPr="0044400B">
        <w:rPr>
          <w:rFonts w:ascii="Verdana" w:hAnsi="Verdana" w:cs="Arial"/>
          <w:sz w:val="22"/>
          <w:szCs w:val="22"/>
        </w:rPr>
        <w:t xml:space="preserve"> </w:t>
      </w:r>
    </w:p>
    <w:p w:rsidR="00A2413A" w:rsidRPr="0044400B" w:rsidRDefault="00A2413A" w:rsidP="003C59D4">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autorizar el contrato de servicios de equipamientos y servicios municipales de atención a personas mayores que incorporen productos de comercio justo, y el gasto plurianual de 142.444.838,12 euros, como presupuesto del mismo.</w:t>
      </w:r>
    </w:p>
    <w:p w:rsidR="00AC1177" w:rsidRPr="0044400B" w:rsidRDefault="00AC1177" w:rsidP="00AC1177">
      <w:pPr>
        <w:pStyle w:val="Nornal"/>
        <w:ind w:right="45"/>
        <w:rPr>
          <w:rFonts w:ascii="Verdana" w:hAnsi="Verdana" w:cs="Arial"/>
          <w:sz w:val="22"/>
          <w:szCs w:val="22"/>
        </w:rPr>
      </w:pPr>
    </w:p>
    <w:p w:rsidR="00AC1177" w:rsidRPr="0044400B" w:rsidRDefault="00AC1177" w:rsidP="002044BF">
      <w:pPr>
        <w:pStyle w:val="PuntoOrdenDaVerde"/>
        <w:rPr>
          <w:color w:val="auto"/>
        </w:rPr>
      </w:pPr>
      <w:r w:rsidRPr="0044400B">
        <w:rPr>
          <w:color w:val="auto"/>
        </w:rPr>
        <w:t>Propuesta para aprobar la Carta de Servicios de la Empresa Municipal de la Vivienda y Suelo de Madrid S.A.</w:t>
      </w:r>
    </w:p>
    <w:p w:rsidR="0072262C" w:rsidRPr="0044400B" w:rsidRDefault="0072262C" w:rsidP="00D168E5">
      <w:pPr>
        <w:pStyle w:val="Nornal"/>
        <w:ind w:right="45"/>
        <w:rPr>
          <w:rFonts w:ascii="Verdana" w:hAnsi="Verdana" w:cs="Arial"/>
          <w:sz w:val="22"/>
          <w:szCs w:val="22"/>
        </w:rPr>
      </w:pPr>
    </w:p>
    <w:p w:rsidR="0072262C" w:rsidRPr="0044400B" w:rsidRDefault="0072262C" w:rsidP="00A82B02">
      <w:pPr>
        <w:pStyle w:val="PuntoOrdenDaVerde"/>
        <w:rPr>
          <w:color w:val="auto"/>
        </w:rPr>
      </w:pPr>
      <w:r w:rsidRPr="0044400B">
        <w:rPr>
          <w:color w:val="auto"/>
        </w:rPr>
        <w:t>Propuesta para modificar el Acuerdo de 29 de octubre de 2015 de organización y competencias del Área de Gobierno de Equidad, Derechos Sociales y Empleo.</w:t>
      </w:r>
    </w:p>
    <w:p w:rsidR="0072262C" w:rsidRPr="0044400B" w:rsidRDefault="0072262C" w:rsidP="00D168E5">
      <w:pPr>
        <w:pStyle w:val="Nornal"/>
        <w:ind w:right="45"/>
        <w:rPr>
          <w:rFonts w:ascii="Verdana" w:hAnsi="Verdana" w:cs="Arial"/>
          <w:sz w:val="22"/>
          <w:szCs w:val="22"/>
        </w:rPr>
      </w:pPr>
    </w:p>
    <w:p w:rsidR="0072262C" w:rsidRPr="0044400B" w:rsidRDefault="0072262C" w:rsidP="00A82B02">
      <w:pPr>
        <w:pStyle w:val="PuntoOrdenDaVerde"/>
        <w:rPr>
          <w:color w:val="auto"/>
        </w:rPr>
      </w:pPr>
      <w:r w:rsidRPr="0044400B">
        <w:rPr>
          <w:color w:val="auto"/>
        </w:rPr>
        <w:t>Propuesta para autorizar el contrato de servicios para el mantenimiento integral de la sede y del resto de edificios adscritos al Área de Gobierno de Equidad, Derechos Sociales y Empleo (reservado a centros especiales de empleo, disposición adicional 5ª del TRLCSP), y el gasto plurianual de 946.037,76 euros, como presupuesto del mismo.</w:t>
      </w:r>
    </w:p>
    <w:p w:rsidR="00AC1177" w:rsidRPr="0044400B" w:rsidRDefault="00AC1177" w:rsidP="00D168E5">
      <w:pPr>
        <w:pStyle w:val="Nornal"/>
        <w:ind w:right="45"/>
        <w:rPr>
          <w:rFonts w:ascii="Verdana" w:hAnsi="Verdana" w:cs="Arial"/>
          <w:sz w:val="22"/>
          <w:szCs w:val="22"/>
        </w:rPr>
      </w:pPr>
    </w:p>
    <w:p w:rsidR="00AC1177" w:rsidRPr="0044400B" w:rsidRDefault="00AC1177" w:rsidP="00D168E5">
      <w:pPr>
        <w:pStyle w:val="Nornal"/>
        <w:ind w:right="45"/>
        <w:rPr>
          <w:rFonts w:ascii="Verdana" w:hAnsi="Verdana" w:cs="Arial"/>
          <w:sz w:val="22"/>
          <w:szCs w:val="22"/>
        </w:rPr>
      </w:pPr>
    </w:p>
    <w:p w:rsidR="00AC1177" w:rsidRPr="0044400B" w:rsidRDefault="00AC1177" w:rsidP="00AC1177">
      <w:pPr>
        <w:pStyle w:val="reaOrdenDa"/>
      </w:pPr>
      <w:r w:rsidRPr="0044400B">
        <w:t>Área de Gobierno de COORDINACIÓN TERRITORIAL</w:t>
      </w:r>
      <w:r w:rsidRPr="0044400B">
        <w:br/>
        <w:t>Y cooperación público-social</w:t>
      </w:r>
    </w:p>
    <w:p w:rsidR="00AC1177" w:rsidRPr="0044400B" w:rsidRDefault="00AC1177" w:rsidP="00AC1177">
      <w:pPr>
        <w:pStyle w:val="RamaOD"/>
        <w:ind w:right="45"/>
        <w:rPr>
          <w:rFonts w:ascii="Verdana" w:hAnsi="Verdana" w:cs="Arial"/>
          <w:sz w:val="22"/>
          <w:szCs w:val="22"/>
        </w:rPr>
      </w:pPr>
    </w:p>
    <w:p w:rsidR="00AC1177" w:rsidRPr="0044400B" w:rsidRDefault="00AC1177" w:rsidP="00AC1177">
      <w:pPr>
        <w:pStyle w:val="APropuestaOrdenDa"/>
      </w:pPr>
      <w:r w:rsidRPr="0044400B">
        <w:t>A PROPUESTA DE LAS CONCEJALAS PRESIDENTAS Y DE</w:t>
      </w:r>
      <w:r w:rsidRPr="0044400B">
        <w:br/>
        <w:t>LOS CONCEJALES PRESIDENTES DE LOS DISTRITOS</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admitir a trámite y aprobar inicialmente el Plan Especial de Control Urbanístico Ambiental de usos para la implantación de la actividad de garaje aparcamiento mixto bajo rasante en el edificio sito en la calle del Doctor Cortezo número 10, promovido por la entidad Promotora Gavir S.A. Distrito de Centro.</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convalidar el gasto de 51.629,85 euros, a favor de la empresa que figura en el expediente. Distrito de Fuencarral-El Pardo.</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lastRenderedPageBreak/>
        <w:t>Propuesta para convalidar el gasto de 453.500,15 euros, a favor de la empresa que figura en el expediente. Distrito de Fuencarral-El Pardo.</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convalidar el gasto de 479.084,64 euros, a favor de la empresa que figura en el expediente. Distrito de Fuencarral-El Pardo.</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convalidar el gasto de 5.769,23 euros, a favor de la empresa que figura en el expediente. Distrito de Moncloa-Aravaca.</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convalidar el gasto de 97.549,25 euros, a favor de la empresa que figura en el expediente. Distrito de Puente de Vallecas.</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convalidar el gasto de 5.871,03 euros, a favor de la empresa que figura en el expediente. Distrito de Usera.</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convalidar el gasto de 2.094,44 euros, a favor de la entidad que figura en el expediente. Distrito de Villa de Vallecas.</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reaOrdenDa"/>
      </w:pPr>
      <w:r w:rsidRPr="0044400B">
        <w:t>TERCER TENIENTE DE ALCALDE</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desestimar los recursos de reposición interpuestos contra el Acuerdo de la Junta de Gobierno de la Ciudad de Madrid de fecha 4 de mayo de 2017 por el que se cambia la denominación de determinadas calles, plazas y travesías de la Ciudad de Madrid en aplicación de lo dispuesto en el artículo 15 de la Ley 52/2007, de 26 de diciembre, por la que se reconocen y amplían derechos y se establecen medidas en favor de quienes padecieron persecución o violencia durante la guerra civil y la dictadura.</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reaOrdenDa"/>
      </w:pPr>
      <w:r w:rsidRPr="0044400B">
        <w:t>Área de Gobierno de ECONOMÍA Y HACIENDA</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aprobar inicialmente la propuesta de concesión de un suplemento de crédito por importe de 44.736.224,37 euros en el Presupuesto del Ayuntamiento de Madrid.</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aprobar inicialmente la propuesta de concesión de un crédito extraordinario por importe de 7.735.772,02 euros en el Presupuesto del Organismo Autónomo Informática del Ayuntamiento de Madrid.</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aprobar inicialmente la propuesta de concesión de un crédito extraordinario por importe de 4.418.002,83 euros en el Presupuesto del Organismo Autónomo Agencia para el Empleo de Madrid.</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aprobar inicialmente la propuesta de concesión de un crédito extraordinario por importe de 1.020.155,81 euros en el Presupuesto del Organismo Autónomo Agencia Tributaria Madrid.</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lastRenderedPageBreak/>
        <w:t>Propuesta para aprobar inicialmente la propuesta de concesión de un crédito extraordinario por importe de 375.266,44 euros en el Presupuesto del Organismo Autónomo Madrid Salud.</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aprobar inicialmente la propuesta de concesión de un crédito extraordinario por importe de 253.689,91 euros en el Presupuesto del Organismo Autónomo Agencia de Actividades.</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aprobar inicialmente la propuesta de concesión de un suplemento de crédito por importe de 54.673.471,94 euros en el Presupuesto del Ayuntamiento de Madrid (Áreas de Gobierno de Economía y Hacienda; Desarrollo Urbano Sostenible; Medio Ambiente y Movilidad; y Distritos de Centro, Arganzuela, Tetuán, Moncloa-Aravaca y Villaverde).</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aprobar inicialmente la propuesta de concesión de un suplemento de crédito por importe de 346.182,19 euros en el Presupuesto del Consorcio de Rehabilitación y Equipamiento de Teatros de Madrid.</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autorizar el contrato de arrendamiento con opción de compra de 26 vehículos eléctricos para el Ayuntamiento de Madrid y sus Organismos autónomos, mediante tramitación anticipada del expediente, y el gasto plurianual de 918.244,80 euros, como presupuesto del mismo.</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reaOrdenDa"/>
      </w:pPr>
      <w:r w:rsidRPr="0044400B">
        <w:t>áREA DE gOBIERNO DE DESARROLLO URBANO SOSTENIBLE</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inadmitir a trámite la modificación del Plan Especial para el edificio sito en la calle Gran Vía número 43 bis, promovida por Curlio Investments S.L.U. Distrito de Centro.</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inadmitir a trámite el Plan Especial de Control Urbanístico Ambiental de Usos para el edificio sito en la calle Gran Vía número 43 bis, promovido por Curlio Investments S.L.U. Distrito de Centro.</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inadmitir a trámite el Plan Especial de Control Urbanístico Ambiental de Usos para el edificio sito en la calle de la Montera número 7, promovido por Promociones y Contratas Serfe S.L. Distrito de Centro.</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inadmitir a trámite el Plan Especial para la parcela sita en la calle de Emilio Mario número 2, promovido por particular. Distrito de Chamartín.</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reaOrdenDa"/>
        <w:keepNext/>
      </w:pPr>
      <w:r w:rsidRPr="0044400B">
        <w:t>áREA DE gOBIERNO DE MEDIO AMBIENTE Y MOVILIDAD</w:t>
      </w:r>
    </w:p>
    <w:p w:rsidR="00AC1177" w:rsidRPr="0044400B" w:rsidRDefault="00AC1177" w:rsidP="00AC1177">
      <w:pPr>
        <w:pStyle w:val="Nornal"/>
        <w:keepNext/>
        <w:ind w:right="45"/>
        <w:rPr>
          <w:rFonts w:ascii="Verdana" w:hAnsi="Verdana" w:cs="Arial"/>
          <w:sz w:val="22"/>
          <w:szCs w:val="22"/>
        </w:rPr>
      </w:pPr>
    </w:p>
    <w:p w:rsidR="00AC1177" w:rsidRPr="0044400B" w:rsidRDefault="00AC1177" w:rsidP="00AC1177">
      <w:pPr>
        <w:pStyle w:val="PuntoOrdenDaVerde"/>
        <w:rPr>
          <w:color w:val="auto"/>
        </w:rPr>
      </w:pPr>
      <w:r w:rsidRPr="0044400B">
        <w:rPr>
          <w:color w:val="auto"/>
          <w:lang w:eastAsia="en-US"/>
        </w:rPr>
        <w:t>Propuesta para convalidar el gasto de 119.659,25 euros, a favor de la empresa que figura en el expediente</w:t>
      </w:r>
      <w:r w:rsidRPr="0044400B">
        <w:rPr>
          <w:b/>
          <w:color w:val="auto"/>
        </w:rPr>
        <w:t>.</w:t>
      </w:r>
    </w:p>
    <w:p w:rsidR="00AC1177" w:rsidRPr="0044400B" w:rsidRDefault="00AC1177" w:rsidP="00AC1177">
      <w:pPr>
        <w:pStyle w:val="Nornal"/>
        <w:ind w:right="45"/>
        <w:rPr>
          <w:rFonts w:ascii="Verdana" w:hAnsi="Verdana" w:cs="Arial"/>
          <w:bCs/>
          <w:sz w:val="22"/>
          <w:szCs w:val="22"/>
        </w:rPr>
      </w:pPr>
    </w:p>
    <w:p w:rsidR="00AC1177" w:rsidRPr="0044400B" w:rsidRDefault="00AC1177" w:rsidP="00AC1177">
      <w:pPr>
        <w:pStyle w:val="Nornal"/>
        <w:ind w:right="45"/>
        <w:rPr>
          <w:rFonts w:ascii="Verdana" w:hAnsi="Verdana" w:cs="Arial"/>
          <w:bCs/>
          <w:sz w:val="22"/>
          <w:szCs w:val="22"/>
        </w:rPr>
      </w:pPr>
    </w:p>
    <w:p w:rsidR="00AC1177" w:rsidRPr="0044400B" w:rsidRDefault="00AC1177" w:rsidP="00AC1177">
      <w:pPr>
        <w:pStyle w:val="RamaOD"/>
        <w:ind w:right="45"/>
        <w:rPr>
          <w:rFonts w:ascii="Verdana" w:hAnsi="Verdana" w:cs="Arial"/>
          <w:sz w:val="22"/>
          <w:szCs w:val="22"/>
        </w:rPr>
      </w:pPr>
      <w:r w:rsidRPr="0044400B">
        <w:rPr>
          <w:rFonts w:ascii="Verdana" w:hAnsi="Verdana" w:cs="Arial"/>
          <w:sz w:val="22"/>
          <w:szCs w:val="22"/>
        </w:rPr>
        <w:t>Área de Gobierno de CULTURA Y DEPORTES</w:t>
      </w:r>
    </w:p>
    <w:p w:rsidR="00AC1177" w:rsidRPr="0044400B" w:rsidRDefault="00AC1177" w:rsidP="00AC1177">
      <w:pPr>
        <w:pStyle w:val="Nornal"/>
        <w:ind w:right="45"/>
        <w:rPr>
          <w:rFonts w:ascii="Verdana" w:hAnsi="Verdana" w:cs="Arial"/>
          <w:bCs/>
          <w:sz w:val="22"/>
          <w:szCs w:val="22"/>
        </w:rPr>
      </w:pPr>
    </w:p>
    <w:p w:rsidR="00AC1177" w:rsidRPr="0044400B" w:rsidRDefault="00AC1177" w:rsidP="00AC1177">
      <w:pPr>
        <w:pStyle w:val="PuntoOrdenDaVerde"/>
        <w:rPr>
          <w:color w:val="auto"/>
        </w:rPr>
      </w:pPr>
      <w:r w:rsidRPr="0044400B">
        <w:rPr>
          <w:color w:val="auto"/>
        </w:rPr>
        <w:t>Propuesta para autorizar y disponer el gasto de 10.723.535,67 euros, destinado a la financiación de operaciones corrientes de la sociedad Madrid Destino Cultura Turismo y Negocio, S.A.</w:t>
      </w:r>
    </w:p>
    <w:p w:rsidR="00AC1177" w:rsidRPr="0044400B" w:rsidRDefault="00AC1177" w:rsidP="00AC1177">
      <w:pPr>
        <w:pStyle w:val="Nornal"/>
        <w:tabs>
          <w:tab w:val="clear" w:pos="851"/>
        </w:tabs>
        <w:ind w:left="567" w:right="45"/>
        <w:rPr>
          <w:rFonts w:ascii="Verdana" w:hAnsi="Verdana" w:cs="Arial"/>
          <w:sz w:val="22"/>
          <w:szCs w:val="22"/>
        </w:rPr>
      </w:pPr>
    </w:p>
    <w:p w:rsidR="00AC1177" w:rsidRPr="0044400B" w:rsidRDefault="00AC1177" w:rsidP="00AC1177">
      <w:pPr>
        <w:pStyle w:val="PuntoOrdenDaVerde"/>
        <w:rPr>
          <w:color w:val="auto"/>
        </w:rPr>
      </w:pPr>
      <w:r w:rsidRPr="0044400B">
        <w:rPr>
          <w:color w:val="auto"/>
        </w:rPr>
        <w:t>Propuesta para convalidar el gasto de 21.150,69 euros, a favor de la empresa que figura en el expediente.</w:t>
      </w:r>
    </w:p>
    <w:p w:rsidR="00AC1177" w:rsidRPr="0044400B" w:rsidRDefault="00AC1177" w:rsidP="00AC1177">
      <w:pPr>
        <w:pStyle w:val="Nornal"/>
        <w:ind w:right="45"/>
        <w:rPr>
          <w:rFonts w:ascii="Verdana" w:hAnsi="Verdana" w:cs="Arial"/>
          <w:bCs/>
          <w:sz w:val="22"/>
          <w:szCs w:val="22"/>
        </w:rPr>
      </w:pPr>
    </w:p>
    <w:p w:rsidR="00E16842" w:rsidRPr="0044400B" w:rsidRDefault="00E16842" w:rsidP="003C59D4">
      <w:pPr>
        <w:pStyle w:val="Nornal"/>
        <w:ind w:right="45"/>
        <w:rPr>
          <w:rFonts w:ascii="Verdana" w:hAnsi="Verdana" w:cs="Arial"/>
          <w:sz w:val="22"/>
          <w:szCs w:val="22"/>
        </w:rPr>
      </w:pPr>
    </w:p>
    <w:p w:rsidR="00DD2444" w:rsidRPr="0044400B" w:rsidRDefault="00DD2444" w:rsidP="00DD2444">
      <w:pPr>
        <w:pStyle w:val="Nornal"/>
        <w:ind w:right="45"/>
        <w:rPr>
          <w:rFonts w:ascii="Verdana" w:hAnsi="Verdana" w:cs="Arial"/>
          <w:sz w:val="22"/>
          <w:szCs w:val="22"/>
        </w:rPr>
      </w:pPr>
    </w:p>
    <w:p w:rsidR="00DD2444" w:rsidRPr="0044400B" w:rsidRDefault="00DD2444" w:rsidP="00D168E5">
      <w:pPr>
        <w:pStyle w:val="Nornal"/>
        <w:keepNext/>
        <w:ind w:right="45"/>
        <w:rPr>
          <w:rFonts w:ascii="Verdana" w:hAnsi="Verdana" w:cs="Arial"/>
          <w:b/>
          <w:sz w:val="22"/>
          <w:szCs w:val="22"/>
        </w:rPr>
      </w:pPr>
      <w:r w:rsidRPr="0044400B">
        <w:rPr>
          <w:rFonts w:ascii="Verdana" w:hAnsi="Verdana" w:cs="Arial"/>
          <w:b/>
          <w:sz w:val="22"/>
          <w:szCs w:val="22"/>
        </w:rPr>
        <w:t>2.- ASUNTOS PARA INFORMACIÓN</w:t>
      </w:r>
    </w:p>
    <w:p w:rsidR="00DD2444" w:rsidRPr="0044400B" w:rsidRDefault="00DD2444" w:rsidP="00D168E5">
      <w:pPr>
        <w:pStyle w:val="Nornal"/>
        <w:keepNext/>
        <w:ind w:right="45"/>
        <w:rPr>
          <w:rFonts w:ascii="Verdana" w:hAnsi="Verdana" w:cs="Arial"/>
          <w:sz w:val="22"/>
          <w:szCs w:val="22"/>
        </w:rPr>
      </w:pPr>
    </w:p>
    <w:p w:rsidR="00DD2444" w:rsidRPr="0044400B" w:rsidRDefault="00DD2444" w:rsidP="00D168E5">
      <w:pPr>
        <w:pStyle w:val="Nornal"/>
        <w:keepNext/>
        <w:ind w:right="45"/>
        <w:rPr>
          <w:rFonts w:ascii="Verdana" w:hAnsi="Verdana" w:cs="Arial"/>
          <w:sz w:val="22"/>
          <w:szCs w:val="22"/>
        </w:rPr>
      </w:pPr>
    </w:p>
    <w:p w:rsidR="00AC1177" w:rsidRPr="0044400B" w:rsidRDefault="00AC1177" w:rsidP="00D168E5">
      <w:pPr>
        <w:pStyle w:val="reaOrdenDa"/>
        <w:keepNext/>
      </w:pPr>
      <w:r w:rsidRPr="0044400B">
        <w:t>Área de Gobierno de PORTAVOZ, COORDINACIÓN</w:t>
      </w:r>
      <w:r w:rsidRPr="0044400B">
        <w:br/>
        <w:t>DE LA JUNTA DE GOBIERNO Y RELACIONES CON EL PLENO</w:t>
      </w:r>
    </w:p>
    <w:p w:rsidR="00AC1177" w:rsidRPr="0044400B" w:rsidRDefault="00AC1177" w:rsidP="00D168E5">
      <w:pPr>
        <w:keepNext/>
        <w:rPr>
          <w:rFonts w:ascii="Verdana" w:hAnsi="Verdana" w:cs="Arial"/>
          <w:b/>
          <w:sz w:val="22"/>
          <w:szCs w:val="22"/>
        </w:rPr>
      </w:pPr>
    </w:p>
    <w:p w:rsidR="00AC1177" w:rsidRPr="0044400B" w:rsidRDefault="00AC1177" w:rsidP="00AC1177">
      <w:pPr>
        <w:pStyle w:val="Nornal"/>
        <w:numPr>
          <w:ilvl w:val="0"/>
          <w:numId w:val="11"/>
        </w:numPr>
        <w:tabs>
          <w:tab w:val="clear" w:pos="454"/>
          <w:tab w:val="clear" w:pos="851"/>
        </w:tabs>
        <w:ind w:right="45"/>
        <w:rPr>
          <w:rFonts w:ascii="Verdana" w:hAnsi="Verdana" w:cs="Arial"/>
          <w:sz w:val="22"/>
          <w:szCs w:val="22"/>
        </w:rPr>
      </w:pPr>
      <w:r w:rsidRPr="0044400B">
        <w:rPr>
          <w:rFonts w:ascii="Verdana" w:hAnsi="Verdana" w:cs="Arial"/>
          <w:sz w:val="22"/>
          <w:szCs w:val="22"/>
        </w:rPr>
        <w:t>Informe de comunicación.</w:t>
      </w:r>
    </w:p>
    <w:p w:rsidR="00AC1177" w:rsidRPr="0044400B" w:rsidRDefault="00AC1177" w:rsidP="00AC1177">
      <w:pPr>
        <w:rPr>
          <w:rFonts w:ascii="Verdana" w:hAnsi="Verdana"/>
          <w:sz w:val="22"/>
          <w:szCs w:val="22"/>
        </w:rPr>
      </w:pPr>
    </w:p>
    <w:p w:rsidR="00D168E5" w:rsidRPr="0044400B" w:rsidRDefault="00D168E5" w:rsidP="00AC1177">
      <w:pPr>
        <w:rPr>
          <w:rFonts w:ascii="Verdana" w:hAnsi="Verdana"/>
          <w:sz w:val="22"/>
          <w:szCs w:val="22"/>
        </w:rPr>
      </w:pPr>
    </w:p>
    <w:p w:rsidR="00AC1177" w:rsidRPr="0044400B" w:rsidRDefault="00AC1177" w:rsidP="00AC1177">
      <w:pPr>
        <w:pStyle w:val="reaOrdenDa"/>
        <w:keepNext/>
      </w:pPr>
      <w:r w:rsidRPr="0044400B">
        <w:t xml:space="preserve">ÁREA DE GOBIERNO DE </w:t>
      </w:r>
      <w:r w:rsidR="007C204E" w:rsidRPr="0044400B">
        <w:t>desarrollo urbano sostenible</w:t>
      </w:r>
    </w:p>
    <w:p w:rsidR="00AC1177" w:rsidRPr="0044400B" w:rsidRDefault="00AC1177" w:rsidP="00AC1177">
      <w:pPr>
        <w:pStyle w:val="Nornal"/>
        <w:keepNext/>
        <w:ind w:right="45"/>
        <w:rPr>
          <w:rFonts w:ascii="Verdana" w:hAnsi="Verdana" w:cs="Arial"/>
          <w:sz w:val="22"/>
          <w:szCs w:val="22"/>
        </w:rPr>
      </w:pPr>
    </w:p>
    <w:p w:rsidR="00AC1177" w:rsidRPr="0044400B" w:rsidRDefault="00AC1177" w:rsidP="00AC1177">
      <w:pPr>
        <w:pStyle w:val="Nornal"/>
        <w:numPr>
          <w:ilvl w:val="0"/>
          <w:numId w:val="11"/>
        </w:numPr>
        <w:tabs>
          <w:tab w:val="clear" w:pos="454"/>
          <w:tab w:val="clear" w:pos="851"/>
        </w:tabs>
        <w:ind w:right="45"/>
        <w:rPr>
          <w:rFonts w:ascii="Verdana" w:hAnsi="Verdana" w:cs="Arial"/>
          <w:sz w:val="22"/>
          <w:szCs w:val="22"/>
        </w:rPr>
      </w:pPr>
      <w:r w:rsidRPr="0044400B">
        <w:rPr>
          <w:rFonts w:ascii="Verdana" w:hAnsi="Verdana" w:cs="Arial"/>
          <w:sz w:val="22"/>
          <w:szCs w:val="22"/>
        </w:rPr>
        <w:t>Información relativa a</w:t>
      </w:r>
      <w:r w:rsidR="007C204E" w:rsidRPr="0044400B">
        <w:rPr>
          <w:rFonts w:ascii="Verdana" w:hAnsi="Verdana" w:cs="Arial"/>
          <w:sz w:val="22"/>
          <w:szCs w:val="22"/>
        </w:rPr>
        <w:t>l Convenio de Colaboración entre el Ayuntamiento de Madrid y el Colegio de Registradores de la Propiedad, Mercantiles y Bienes Muebles</w:t>
      </w:r>
      <w:bookmarkStart w:id="0" w:name="_GoBack"/>
      <w:bookmarkEnd w:id="0"/>
      <w:r w:rsidR="007C204E" w:rsidRPr="0044400B">
        <w:rPr>
          <w:rFonts w:ascii="Verdana" w:hAnsi="Verdana" w:cs="Arial"/>
          <w:sz w:val="22"/>
          <w:szCs w:val="22"/>
        </w:rPr>
        <w:t xml:space="preserve"> de España para la Comunicación Electrónica o Telemática de Determinados Actos Registrales</w:t>
      </w:r>
      <w:r w:rsidRPr="0044400B">
        <w:rPr>
          <w:rFonts w:ascii="Verdana" w:hAnsi="Verdana" w:cs="Arial"/>
          <w:sz w:val="22"/>
          <w:szCs w:val="22"/>
        </w:rPr>
        <w:t>.</w:t>
      </w: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Nornal"/>
        <w:ind w:right="45"/>
        <w:rPr>
          <w:rFonts w:ascii="Verdana" w:hAnsi="Verdana" w:cs="Arial"/>
          <w:sz w:val="22"/>
          <w:szCs w:val="22"/>
        </w:rPr>
      </w:pPr>
    </w:p>
    <w:p w:rsidR="00AC1177" w:rsidRPr="0044400B" w:rsidRDefault="00AC1177" w:rsidP="00AC1177">
      <w:pPr>
        <w:pStyle w:val="Nornal"/>
        <w:ind w:right="45"/>
        <w:rPr>
          <w:rFonts w:ascii="Verdana" w:hAnsi="Verdana" w:cs="Arial"/>
          <w:sz w:val="22"/>
          <w:szCs w:val="22"/>
        </w:rPr>
      </w:pPr>
    </w:p>
    <w:p w:rsidR="00921669" w:rsidRPr="0044400B" w:rsidRDefault="00921669" w:rsidP="003C59D4">
      <w:pPr>
        <w:ind w:right="45"/>
        <w:jc w:val="right"/>
        <w:rPr>
          <w:rFonts w:ascii="Verdana" w:hAnsi="Verdana" w:cs="Arial"/>
          <w:b/>
          <w:bCs/>
          <w:sz w:val="22"/>
          <w:szCs w:val="22"/>
        </w:rPr>
      </w:pPr>
      <w:r w:rsidRPr="0044400B">
        <w:rPr>
          <w:rFonts w:ascii="Verdana" w:hAnsi="Verdana" w:cs="Arial"/>
          <w:b/>
          <w:bCs/>
          <w:sz w:val="22"/>
          <w:szCs w:val="22"/>
        </w:rPr>
        <w:t xml:space="preserve">Madrid, </w:t>
      </w:r>
      <w:r w:rsidR="00AC1177" w:rsidRPr="0044400B">
        <w:rPr>
          <w:rFonts w:ascii="Verdana" w:hAnsi="Verdana" w:cs="Arial"/>
          <w:b/>
          <w:bCs/>
          <w:sz w:val="22"/>
          <w:szCs w:val="22"/>
        </w:rPr>
        <w:t xml:space="preserve">18 de julio de </w:t>
      </w:r>
      <w:r w:rsidRPr="0044400B">
        <w:rPr>
          <w:rFonts w:ascii="Verdana" w:hAnsi="Verdana" w:cs="Arial"/>
          <w:b/>
          <w:bCs/>
          <w:sz w:val="22"/>
          <w:szCs w:val="22"/>
        </w:rPr>
        <w:t>201</w:t>
      </w:r>
      <w:r w:rsidR="00ED415B" w:rsidRPr="0044400B">
        <w:rPr>
          <w:rFonts w:ascii="Verdana" w:hAnsi="Verdana" w:cs="Arial"/>
          <w:b/>
          <w:bCs/>
          <w:sz w:val="22"/>
          <w:szCs w:val="22"/>
        </w:rPr>
        <w:t>7</w:t>
      </w:r>
    </w:p>
    <w:p w:rsidR="00921669" w:rsidRPr="0044400B" w:rsidRDefault="00921669" w:rsidP="003C59D4">
      <w:pPr>
        <w:pStyle w:val="Ttulo3"/>
        <w:ind w:right="45"/>
        <w:rPr>
          <w:rFonts w:ascii="Verdana" w:hAnsi="Verdana"/>
          <w:sz w:val="22"/>
          <w:szCs w:val="22"/>
        </w:rPr>
      </w:pPr>
      <w:r w:rsidRPr="0044400B">
        <w:rPr>
          <w:rFonts w:ascii="Verdana" w:hAnsi="Verdana"/>
          <w:sz w:val="22"/>
          <w:szCs w:val="22"/>
        </w:rPr>
        <w:t>APROBADO POR L</w:t>
      </w:r>
      <w:r w:rsidR="00B56C0E" w:rsidRPr="0044400B">
        <w:rPr>
          <w:rFonts w:ascii="Verdana" w:hAnsi="Verdana"/>
          <w:sz w:val="22"/>
          <w:szCs w:val="22"/>
        </w:rPr>
        <w:t>A</w:t>
      </w:r>
      <w:r w:rsidRPr="0044400B">
        <w:rPr>
          <w:rFonts w:ascii="Verdana" w:hAnsi="Verdana"/>
          <w:sz w:val="22"/>
          <w:szCs w:val="22"/>
        </w:rPr>
        <w:t xml:space="preserve"> ALCALDE</w:t>
      </w:r>
      <w:r w:rsidR="00B56C0E" w:rsidRPr="0044400B">
        <w:rPr>
          <w:rFonts w:ascii="Verdana" w:hAnsi="Verdana"/>
          <w:sz w:val="22"/>
          <w:szCs w:val="22"/>
        </w:rPr>
        <w:t>SA</w:t>
      </w:r>
    </w:p>
    <w:sectPr w:rsidR="00921669" w:rsidRPr="0044400B" w:rsidSect="002C695E">
      <w:headerReference w:type="even" r:id="rId7"/>
      <w:headerReference w:type="default" r:id="rId8"/>
      <w:footerReference w:type="even" r:id="rId9"/>
      <w:footerReference w:type="default" r:id="rId10"/>
      <w:pgSz w:w="11907" w:h="16840" w:code="9"/>
      <w:pgMar w:top="2835" w:right="1418" w:bottom="1134" w:left="1418"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77C" w:rsidRDefault="00EB577C">
      <w:r>
        <w:separator/>
      </w:r>
    </w:p>
    <w:p w:rsidR="00EB577C" w:rsidRDefault="00EB577C"/>
    <w:p w:rsidR="00EB577C" w:rsidRDefault="00EB577C" w:rsidP="00E259A0"/>
  </w:endnote>
  <w:endnote w:type="continuationSeparator" w:id="0">
    <w:p w:rsidR="00EB577C" w:rsidRDefault="00EB577C">
      <w:r>
        <w:continuationSeparator/>
      </w:r>
    </w:p>
    <w:p w:rsidR="00EB577C" w:rsidRDefault="00EB577C"/>
    <w:p w:rsidR="00EB577C" w:rsidRDefault="00EB577C" w:rsidP="00E25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Gill Sans">
    <w:panose1 w:val="020B0602020204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47498" w:rsidRDefault="00147498">
    <w:pPr>
      <w:pStyle w:val="Piedepgina"/>
    </w:pPr>
  </w:p>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C41A28" w:rsidRDefault="00147498">
    <w:pPr>
      <w:pStyle w:val="Piedepgina"/>
      <w:jc w:val="center"/>
      <w:rPr>
        <w:rFonts w:ascii="Verdana" w:hAnsi="Verdana"/>
        <w:sz w:val="22"/>
        <w:szCs w:val="22"/>
      </w:rPr>
    </w:pPr>
    <w:r w:rsidRPr="00C41A28">
      <w:rPr>
        <w:rFonts w:ascii="Verdana" w:hAnsi="Verdana"/>
        <w:sz w:val="22"/>
        <w:szCs w:val="22"/>
      </w:rPr>
      <w:fldChar w:fldCharType="begin"/>
    </w:r>
    <w:r w:rsidRPr="00C41A28">
      <w:rPr>
        <w:rFonts w:ascii="Verdana" w:hAnsi="Verdana"/>
        <w:sz w:val="22"/>
        <w:szCs w:val="22"/>
      </w:rPr>
      <w:instrText xml:space="preserve"> PAGE </w:instrText>
    </w:r>
    <w:r w:rsidRPr="00C41A28">
      <w:rPr>
        <w:rFonts w:ascii="Verdana" w:hAnsi="Verdana"/>
        <w:sz w:val="22"/>
        <w:szCs w:val="22"/>
      </w:rPr>
      <w:fldChar w:fldCharType="separate"/>
    </w:r>
    <w:r w:rsidR="00D50D36">
      <w:rPr>
        <w:rFonts w:ascii="Verdana" w:hAnsi="Verdana"/>
        <w:noProof/>
        <w:sz w:val="22"/>
        <w:szCs w:val="22"/>
      </w:rPr>
      <w:t>1</w:t>
    </w:r>
    <w:r w:rsidRPr="00C41A28">
      <w:rPr>
        <w:rFonts w:ascii="Verdana" w:hAnsi="Verdan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77C" w:rsidRDefault="00EB577C">
      <w:r>
        <w:separator/>
      </w:r>
    </w:p>
    <w:p w:rsidR="00EB577C" w:rsidRDefault="00EB577C"/>
    <w:p w:rsidR="00EB577C" w:rsidRDefault="00EB577C" w:rsidP="00E259A0"/>
  </w:footnote>
  <w:footnote w:type="continuationSeparator" w:id="0">
    <w:p w:rsidR="00EB577C" w:rsidRDefault="00EB577C">
      <w:r>
        <w:continuationSeparator/>
      </w:r>
    </w:p>
    <w:p w:rsidR="00EB577C" w:rsidRDefault="00EB577C"/>
    <w:p w:rsidR="00EB577C" w:rsidRDefault="00EB577C" w:rsidP="00E259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F81934" w:rsidRDefault="00D50D36" w:rsidP="00915619">
    <w:pPr>
      <w:pStyle w:val="Encabezado"/>
      <w:tabs>
        <w:tab w:val="clear" w:pos="851"/>
        <w:tab w:val="clear" w:pos="4252"/>
        <w:tab w:val="left" w:pos="4140"/>
      </w:tabs>
      <w:jc w:val="center"/>
      <w:rPr>
        <w:rFonts w:ascii="Arial" w:hAnsi="Arial" w:cs="Arial"/>
        <w:smallCaps/>
        <w:sz w:val="16"/>
        <w:szCs w:val="16"/>
      </w:rPr>
    </w:pPr>
    <w:r>
      <w:rPr>
        <w:rFonts w:ascii="Arial" w:hAnsi="Arial" w:cs="Arial"/>
        <w:smallCaps/>
        <w:noProof/>
        <w:color w:val="3366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1.7pt;width:44.5pt;height:59.85pt;z-index:251657728;mso-position-horizontal:center">
          <v:imagedata r:id="rId1" o:title="escudoBN" croptop="3090f"/>
          <w10:wrap type="square"/>
        </v:shape>
      </w:pict>
    </w: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EC55F1" w:rsidRDefault="00147498" w:rsidP="00915619">
    <w:pPr>
      <w:pStyle w:val="Encabezado"/>
      <w:tabs>
        <w:tab w:val="clear" w:pos="851"/>
        <w:tab w:val="clear" w:pos="4252"/>
        <w:tab w:val="left" w:pos="4140"/>
      </w:tabs>
      <w:jc w:val="center"/>
      <w:rPr>
        <w:rFonts w:ascii="Gill Sans" w:hAnsi="Gill Sans"/>
        <w:smallCaps/>
      </w:rPr>
    </w:pPr>
    <w:r>
      <w:rPr>
        <w:rFonts w:ascii="Gill Sans" w:hAnsi="Gill Sans"/>
        <w:smallCaps/>
      </w:rPr>
      <w:t>MADRID</w:t>
    </w:r>
  </w:p>
  <w:p w:rsidR="004A434C" w:rsidRDefault="004A434C"/>
  <w:p w:rsidR="004A434C" w:rsidRDefault="004A434C" w:rsidP="00E259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D487C"/>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9AD44F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153961"/>
    <w:multiLevelType w:val="hybridMultilevel"/>
    <w:tmpl w:val="1862DBD4"/>
    <w:lvl w:ilvl="0" w:tplc="5B1EF4E2">
      <w:start w:val="1"/>
      <w:numFmt w:val="decimal"/>
      <w:pStyle w:val="PuntoOrdenDa"/>
      <w:lvlText w:val="%1.- "/>
      <w:lvlJc w:val="left"/>
      <w:pPr>
        <w:tabs>
          <w:tab w:val="num" w:pos="454"/>
        </w:tabs>
        <w:ind w:left="567" w:hanging="567"/>
      </w:pPr>
      <w:rPr>
        <w:rFonts w:ascii="Verdana" w:hAnsi="Verdana" w:hint="default"/>
        <w:b w:val="0"/>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B215E3F"/>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02B6788"/>
    <w:multiLevelType w:val="hybridMultilevel"/>
    <w:tmpl w:val="F2462FAC"/>
    <w:lvl w:ilvl="0" w:tplc="E3DC2E34">
      <w:start w:val="1"/>
      <w:numFmt w:val="decimal"/>
      <w:pStyle w:val="PuntoODInformacin"/>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2631437"/>
    <w:multiLevelType w:val="hybridMultilevel"/>
    <w:tmpl w:val="A72A6756"/>
    <w:lvl w:ilvl="0" w:tplc="A77E2EEC">
      <w:start w:val="1"/>
      <w:numFmt w:val="decimal"/>
      <w:lvlText w:val="%1.- "/>
      <w:lvlJc w:val="left"/>
      <w:pPr>
        <w:tabs>
          <w:tab w:val="num" w:pos="454"/>
        </w:tabs>
        <w:ind w:left="567" w:hanging="567"/>
      </w:pPr>
      <w:rPr>
        <w:rFonts w:ascii="Verdana" w:hAnsi="Verdana" w:hint="default"/>
        <w:b w:val="0"/>
        <w:i w:val="0"/>
        <w:color w:val="auto"/>
        <w:sz w:val="22"/>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CBE510D"/>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0"/>
  </w:num>
  <w:num w:numId="3">
    <w:abstractNumId w:val="6"/>
  </w:num>
  <w:num w:numId="4">
    <w:abstractNumId w:val="3"/>
  </w:num>
  <w:num w:numId="5">
    <w:abstractNumId w:val="4"/>
  </w:num>
  <w:num w:numId="6">
    <w:abstractNumId w:val="2"/>
  </w:num>
  <w:num w:numId="7">
    <w:abstractNumId w:val="4"/>
  </w:num>
  <w:num w:numId="8">
    <w:abstractNumId w:val="2"/>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903"/>
    <w:rsid w:val="000229AC"/>
    <w:rsid w:val="00045AB8"/>
    <w:rsid w:val="00085816"/>
    <w:rsid w:val="000B032C"/>
    <w:rsid w:val="000D65D0"/>
    <w:rsid w:val="00106915"/>
    <w:rsid w:val="001137E6"/>
    <w:rsid w:val="001225F9"/>
    <w:rsid w:val="00147498"/>
    <w:rsid w:val="001542E2"/>
    <w:rsid w:val="001B7DAF"/>
    <w:rsid w:val="001C606C"/>
    <w:rsid w:val="001D4500"/>
    <w:rsid w:val="00201BA1"/>
    <w:rsid w:val="0024540C"/>
    <w:rsid w:val="00254CB6"/>
    <w:rsid w:val="002C695E"/>
    <w:rsid w:val="002E6903"/>
    <w:rsid w:val="002F1F84"/>
    <w:rsid w:val="00301A86"/>
    <w:rsid w:val="00301BE6"/>
    <w:rsid w:val="003026E2"/>
    <w:rsid w:val="003147C4"/>
    <w:rsid w:val="00340A66"/>
    <w:rsid w:val="00343325"/>
    <w:rsid w:val="003436EA"/>
    <w:rsid w:val="00343B29"/>
    <w:rsid w:val="003838AB"/>
    <w:rsid w:val="003B4156"/>
    <w:rsid w:val="003C59D4"/>
    <w:rsid w:val="00411359"/>
    <w:rsid w:val="00441F13"/>
    <w:rsid w:val="0044400B"/>
    <w:rsid w:val="004A2B0D"/>
    <w:rsid w:val="004A434C"/>
    <w:rsid w:val="004B3352"/>
    <w:rsid w:val="004B4C7B"/>
    <w:rsid w:val="004D7908"/>
    <w:rsid w:val="004E364C"/>
    <w:rsid w:val="004F2F6F"/>
    <w:rsid w:val="004F519F"/>
    <w:rsid w:val="00500F2F"/>
    <w:rsid w:val="00526DE7"/>
    <w:rsid w:val="0055197C"/>
    <w:rsid w:val="00571935"/>
    <w:rsid w:val="005A5613"/>
    <w:rsid w:val="005E584C"/>
    <w:rsid w:val="00624C71"/>
    <w:rsid w:val="0065011D"/>
    <w:rsid w:val="0065560C"/>
    <w:rsid w:val="00680561"/>
    <w:rsid w:val="006E7FBA"/>
    <w:rsid w:val="0071428B"/>
    <w:rsid w:val="007204D8"/>
    <w:rsid w:val="0072262C"/>
    <w:rsid w:val="00730C5C"/>
    <w:rsid w:val="007435CF"/>
    <w:rsid w:val="00757ABA"/>
    <w:rsid w:val="00761BC1"/>
    <w:rsid w:val="00774F03"/>
    <w:rsid w:val="007957A4"/>
    <w:rsid w:val="007C0C4D"/>
    <w:rsid w:val="007C204E"/>
    <w:rsid w:val="007D2B69"/>
    <w:rsid w:val="007D60DC"/>
    <w:rsid w:val="007E0CCC"/>
    <w:rsid w:val="007E773E"/>
    <w:rsid w:val="008004D4"/>
    <w:rsid w:val="008D7760"/>
    <w:rsid w:val="008F3694"/>
    <w:rsid w:val="00915619"/>
    <w:rsid w:val="00921669"/>
    <w:rsid w:val="0097234F"/>
    <w:rsid w:val="00983D4A"/>
    <w:rsid w:val="00996D67"/>
    <w:rsid w:val="009C17C4"/>
    <w:rsid w:val="00A07EF2"/>
    <w:rsid w:val="00A2413A"/>
    <w:rsid w:val="00A66DE7"/>
    <w:rsid w:val="00A82B02"/>
    <w:rsid w:val="00AA1586"/>
    <w:rsid w:val="00AA5830"/>
    <w:rsid w:val="00AB179B"/>
    <w:rsid w:val="00AC1177"/>
    <w:rsid w:val="00B15393"/>
    <w:rsid w:val="00B26CAC"/>
    <w:rsid w:val="00B56C0E"/>
    <w:rsid w:val="00B745EC"/>
    <w:rsid w:val="00BB12DB"/>
    <w:rsid w:val="00BD2F3F"/>
    <w:rsid w:val="00C069F6"/>
    <w:rsid w:val="00C2422F"/>
    <w:rsid w:val="00C33F8E"/>
    <w:rsid w:val="00C41A28"/>
    <w:rsid w:val="00C53A89"/>
    <w:rsid w:val="00C877BB"/>
    <w:rsid w:val="00C942B4"/>
    <w:rsid w:val="00CC088A"/>
    <w:rsid w:val="00CF0B8F"/>
    <w:rsid w:val="00CF2F84"/>
    <w:rsid w:val="00D012F4"/>
    <w:rsid w:val="00D168E5"/>
    <w:rsid w:val="00D32150"/>
    <w:rsid w:val="00D50D36"/>
    <w:rsid w:val="00D51807"/>
    <w:rsid w:val="00D66E8A"/>
    <w:rsid w:val="00D81B1D"/>
    <w:rsid w:val="00D967CF"/>
    <w:rsid w:val="00DA5C10"/>
    <w:rsid w:val="00DB4469"/>
    <w:rsid w:val="00DB56CF"/>
    <w:rsid w:val="00DD2444"/>
    <w:rsid w:val="00DD4162"/>
    <w:rsid w:val="00DF7A20"/>
    <w:rsid w:val="00E07A28"/>
    <w:rsid w:val="00E16842"/>
    <w:rsid w:val="00E21D89"/>
    <w:rsid w:val="00E259A0"/>
    <w:rsid w:val="00E327AB"/>
    <w:rsid w:val="00E87634"/>
    <w:rsid w:val="00E9266E"/>
    <w:rsid w:val="00EB577C"/>
    <w:rsid w:val="00ED415B"/>
    <w:rsid w:val="00F52DD3"/>
    <w:rsid w:val="00F548C9"/>
    <w:rsid w:val="00F56D58"/>
    <w:rsid w:val="00F62399"/>
    <w:rsid w:val="00F81934"/>
    <w:rsid w:val="00FB4DDF"/>
    <w:rsid w:val="00FC2665"/>
    <w:rsid w:val="00FC4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21855839-B5F3-4BE8-ADF4-E8F3E2A9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0D65D0"/>
    <w:pPr>
      <w:tabs>
        <w:tab w:val="left" w:pos="851"/>
      </w:tabs>
      <w:ind w:right="-68"/>
      <w:jc w:val="both"/>
    </w:pPr>
    <w:rPr>
      <w:rFonts w:ascii="Bookman Old Style" w:hAnsi="Bookman Old Style"/>
      <w:sz w:val="24"/>
      <w:szCs w:val="24"/>
    </w:rPr>
  </w:style>
  <w:style w:type="paragraph" w:styleId="Ttulo1">
    <w:name w:val="heading 1"/>
    <w:basedOn w:val="Normal"/>
    <w:next w:val="Normal"/>
    <w:qFormat/>
    <w:rsid w:val="00DA5C10"/>
    <w:pPr>
      <w:keepNext/>
      <w:widowControl w:val="0"/>
      <w:tabs>
        <w:tab w:val="clear" w:pos="851"/>
        <w:tab w:val="left" w:pos="709"/>
        <w:tab w:val="left" w:pos="864"/>
        <w:tab w:val="left" w:pos="3744"/>
        <w:tab w:val="left" w:pos="8505"/>
      </w:tabs>
      <w:ind w:right="78"/>
      <w:jc w:val="center"/>
      <w:outlineLvl w:val="0"/>
    </w:pPr>
    <w:rPr>
      <w:b/>
      <w:snapToGrid w:val="0"/>
      <w:sz w:val="28"/>
      <w:szCs w:val="20"/>
    </w:rPr>
  </w:style>
  <w:style w:type="paragraph" w:styleId="Ttulo3">
    <w:name w:val="heading 3"/>
    <w:basedOn w:val="Normal"/>
    <w:next w:val="Normal"/>
    <w:qFormat/>
    <w:rsid w:val="00DA5C10"/>
    <w:pPr>
      <w:keepNext/>
      <w:jc w:val="right"/>
      <w:outlineLvl w:val="2"/>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A5C10"/>
    <w:pPr>
      <w:tabs>
        <w:tab w:val="center" w:pos="4252"/>
        <w:tab w:val="right" w:pos="8504"/>
      </w:tabs>
    </w:pPr>
  </w:style>
  <w:style w:type="paragraph" w:styleId="Piedepgina">
    <w:name w:val="footer"/>
    <w:basedOn w:val="Normal"/>
    <w:rsid w:val="00DA5C10"/>
    <w:pPr>
      <w:tabs>
        <w:tab w:val="center" w:pos="4252"/>
        <w:tab w:val="right" w:pos="8504"/>
      </w:tabs>
    </w:pPr>
  </w:style>
  <w:style w:type="paragraph" w:customStyle="1" w:styleId="Nornal">
    <w:name w:val="Nornal"/>
    <w:basedOn w:val="Normal"/>
    <w:rsid w:val="00DA5C10"/>
  </w:style>
  <w:style w:type="paragraph" w:customStyle="1" w:styleId="RamaOD">
    <w:name w:val="Rama OD"/>
    <w:basedOn w:val="Normal"/>
    <w:rsid w:val="00DA5C10"/>
    <w:pPr>
      <w:jc w:val="center"/>
    </w:pPr>
    <w:rPr>
      <w:b/>
      <w:caps/>
      <w:u w:val="single"/>
    </w:rPr>
  </w:style>
  <w:style w:type="character" w:styleId="Nmerodepgina">
    <w:name w:val="page number"/>
    <w:basedOn w:val="Fuentedeprrafopredeter"/>
    <w:rsid w:val="00DA5C10"/>
  </w:style>
  <w:style w:type="paragraph" w:customStyle="1" w:styleId="OrdendelDa">
    <w:name w:val="Orden del Día"/>
    <w:basedOn w:val="Normal"/>
    <w:autoRedefine/>
    <w:rsid w:val="00DA5C10"/>
    <w:pPr>
      <w:tabs>
        <w:tab w:val="clear" w:pos="851"/>
      </w:tabs>
      <w:spacing w:after="160" w:line="240" w:lineRule="exact"/>
      <w:ind w:right="0"/>
    </w:pPr>
    <w:rPr>
      <w:rFonts w:ascii="Tahoma" w:hAnsi="Tahoma"/>
      <w:sz w:val="18"/>
      <w:szCs w:val="20"/>
      <w:lang w:val="en-US" w:eastAsia="en-US"/>
    </w:rPr>
  </w:style>
  <w:style w:type="paragraph" w:styleId="Textoindependiente">
    <w:name w:val="Body Text"/>
    <w:basedOn w:val="Normal"/>
    <w:link w:val="TextoindependienteCar"/>
    <w:rsid w:val="00DA5C10"/>
    <w:pPr>
      <w:tabs>
        <w:tab w:val="clear" w:pos="851"/>
      </w:tabs>
      <w:ind w:right="0"/>
      <w:jc w:val="center"/>
    </w:pPr>
    <w:rPr>
      <w:b/>
      <w:bCs/>
      <w:u w:val="single"/>
    </w:rPr>
  </w:style>
  <w:style w:type="paragraph" w:customStyle="1" w:styleId="PuntoOrdenDa">
    <w:name w:val="PuntoOrdenDía"/>
    <w:basedOn w:val="Nornal"/>
    <w:qFormat/>
    <w:rsid w:val="00DA5C10"/>
    <w:pPr>
      <w:numPr>
        <w:numId w:val="8"/>
      </w:numPr>
      <w:tabs>
        <w:tab w:val="clear" w:pos="454"/>
        <w:tab w:val="clear" w:pos="851"/>
      </w:tabs>
      <w:ind w:right="45"/>
    </w:pPr>
    <w:rPr>
      <w:rFonts w:ascii="Arial" w:hAnsi="Arial" w:cs="Arial"/>
    </w:rPr>
  </w:style>
  <w:style w:type="paragraph" w:customStyle="1" w:styleId="PuntoODInformacin">
    <w:name w:val="PuntoODInformación"/>
    <w:basedOn w:val="Normal"/>
    <w:qFormat/>
    <w:rsid w:val="00DA5C10"/>
    <w:pPr>
      <w:numPr>
        <w:numId w:val="9"/>
      </w:numPr>
      <w:tabs>
        <w:tab w:val="clear" w:pos="567"/>
        <w:tab w:val="clear" w:pos="851"/>
      </w:tabs>
      <w:ind w:right="0"/>
    </w:pPr>
    <w:rPr>
      <w:rFonts w:ascii="Arial" w:hAnsi="Arial" w:cs="Arial"/>
    </w:rPr>
  </w:style>
  <w:style w:type="paragraph" w:customStyle="1" w:styleId="reaOrdenDa">
    <w:name w:val="ÁreaOrdenDía"/>
    <w:basedOn w:val="RamaOD"/>
    <w:next w:val="Normal"/>
    <w:link w:val="reaOrdenDaCar"/>
    <w:qFormat/>
    <w:rsid w:val="00DA5C10"/>
    <w:pPr>
      <w:ind w:right="0"/>
    </w:pPr>
    <w:rPr>
      <w:rFonts w:ascii="Verdana" w:hAnsi="Verdana" w:cs="Arial"/>
      <w:sz w:val="22"/>
    </w:rPr>
  </w:style>
  <w:style w:type="character" w:customStyle="1" w:styleId="reaOrdenDaCar">
    <w:name w:val="ÁreaOrdenDía Car"/>
    <w:link w:val="reaOrdenDa"/>
    <w:rsid w:val="00DA5C10"/>
    <w:rPr>
      <w:rFonts w:ascii="Verdana" w:hAnsi="Verdana" w:cs="Arial"/>
      <w:b/>
      <w:caps/>
      <w:sz w:val="22"/>
      <w:szCs w:val="24"/>
      <w:u w:val="single"/>
    </w:rPr>
  </w:style>
  <w:style w:type="paragraph" w:customStyle="1" w:styleId="APropuestaOrdenDa">
    <w:name w:val="APropuestaOrdenDía"/>
    <w:basedOn w:val="Nornal"/>
    <w:next w:val="Normal"/>
    <w:link w:val="APropuestaOrdenDaCar"/>
    <w:qFormat/>
    <w:rsid w:val="00DA5C10"/>
    <w:pPr>
      <w:ind w:right="45"/>
      <w:jc w:val="center"/>
    </w:pPr>
    <w:rPr>
      <w:rFonts w:ascii="Verdana" w:hAnsi="Verdana" w:cs="Arial"/>
      <w:i/>
      <w:sz w:val="22"/>
      <w:szCs w:val="22"/>
    </w:rPr>
  </w:style>
  <w:style w:type="character" w:customStyle="1" w:styleId="APropuestaOrdenDaCar">
    <w:name w:val="APropuestaOrdenDía Car"/>
    <w:link w:val="APropuestaOrdenDa"/>
    <w:rsid w:val="00DA5C10"/>
    <w:rPr>
      <w:rFonts w:ascii="Verdana" w:hAnsi="Verdana" w:cs="Arial"/>
      <w:i/>
      <w:sz w:val="22"/>
      <w:szCs w:val="22"/>
    </w:rPr>
  </w:style>
  <w:style w:type="paragraph" w:customStyle="1" w:styleId="Default">
    <w:name w:val="Default"/>
    <w:rsid w:val="00DA5C10"/>
    <w:pPr>
      <w:autoSpaceDE w:val="0"/>
      <w:autoSpaceDN w:val="0"/>
      <w:adjustRightInd w:val="0"/>
    </w:pPr>
    <w:rPr>
      <w:rFonts w:ascii="Liberation Serif" w:hAnsi="Liberation Serif" w:cs="Liberation Serif"/>
      <w:color w:val="000000"/>
      <w:sz w:val="24"/>
      <w:szCs w:val="24"/>
    </w:rPr>
  </w:style>
  <w:style w:type="character" w:customStyle="1" w:styleId="TextoindependienteCar">
    <w:name w:val="Texto independiente Car"/>
    <w:link w:val="Textoindependiente"/>
    <w:rsid w:val="00DA5C10"/>
    <w:rPr>
      <w:rFonts w:ascii="Bookman Old Style" w:hAnsi="Bookman Old Style"/>
      <w:b/>
      <w:bCs/>
      <w:sz w:val="24"/>
      <w:szCs w:val="24"/>
      <w:u w:val="single"/>
    </w:rPr>
  </w:style>
  <w:style w:type="paragraph" w:styleId="Textodeglobo">
    <w:name w:val="Balloon Text"/>
    <w:basedOn w:val="Normal"/>
    <w:link w:val="TextodegloboCar"/>
    <w:rsid w:val="00DA5C10"/>
    <w:rPr>
      <w:rFonts w:ascii="Segoe UI" w:hAnsi="Segoe UI" w:cs="Segoe UI"/>
      <w:sz w:val="18"/>
      <w:szCs w:val="18"/>
    </w:rPr>
  </w:style>
  <w:style w:type="character" w:customStyle="1" w:styleId="TextodegloboCar">
    <w:name w:val="Texto de globo Car"/>
    <w:link w:val="Textodeglobo"/>
    <w:rsid w:val="00DA5C10"/>
    <w:rPr>
      <w:rFonts w:ascii="Segoe UI" w:hAnsi="Segoe UI" w:cs="Segoe UI"/>
      <w:sz w:val="18"/>
      <w:szCs w:val="18"/>
    </w:rPr>
  </w:style>
  <w:style w:type="paragraph" w:styleId="Prrafodelista">
    <w:name w:val="List Paragraph"/>
    <w:basedOn w:val="Normal"/>
    <w:uiPriority w:val="34"/>
    <w:qFormat/>
    <w:rsid w:val="00DA5C10"/>
    <w:pPr>
      <w:ind w:left="708"/>
    </w:pPr>
  </w:style>
  <w:style w:type="paragraph" w:customStyle="1" w:styleId="PuntoOrdenDaVerde">
    <w:name w:val="PuntoOrdenDíaVerde"/>
    <w:basedOn w:val="PuntoOrdenDa"/>
    <w:next w:val="Normal"/>
    <w:qFormat/>
    <w:rsid w:val="000D65D0"/>
    <w:pPr>
      <w:ind w:right="0"/>
    </w:pPr>
    <w:rPr>
      <w:rFonts w:ascii="Verdana" w:hAnsi="Verdana"/>
      <w:color w:val="008000"/>
      <w:sz w:val="22"/>
      <w:szCs w:val="22"/>
    </w:rPr>
  </w:style>
  <w:style w:type="paragraph" w:customStyle="1" w:styleId="PuntoOrdenDaRojo">
    <w:name w:val="PuntoOrdenDíaRojo"/>
    <w:basedOn w:val="PuntoOrdenDa"/>
    <w:next w:val="Normal"/>
    <w:qFormat/>
    <w:rsid w:val="000D65D0"/>
    <w:pPr>
      <w:ind w:right="0"/>
    </w:pPr>
    <w:rPr>
      <w:rFonts w:ascii="Verdana" w:hAnsi="Verdana"/>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6952">
      <w:bodyDiv w:val="1"/>
      <w:marLeft w:val="0"/>
      <w:marRight w:val="0"/>
      <w:marTop w:val="0"/>
      <w:marBottom w:val="0"/>
      <w:divBdr>
        <w:top w:val="none" w:sz="0" w:space="0" w:color="auto"/>
        <w:left w:val="none" w:sz="0" w:space="0" w:color="auto"/>
        <w:bottom w:val="none" w:sz="0" w:space="0" w:color="auto"/>
        <w:right w:val="none" w:sz="0" w:space="0" w:color="auto"/>
      </w:divBdr>
    </w:div>
    <w:div w:id="462236512">
      <w:bodyDiv w:val="1"/>
      <w:marLeft w:val="0"/>
      <w:marRight w:val="0"/>
      <w:marTop w:val="0"/>
      <w:marBottom w:val="0"/>
      <w:divBdr>
        <w:top w:val="none" w:sz="0" w:space="0" w:color="auto"/>
        <w:left w:val="none" w:sz="0" w:space="0" w:color="auto"/>
        <w:bottom w:val="none" w:sz="0" w:space="0" w:color="auto"/>
        <w:right w:val="none" w:sz="0" w:space="0" w:color="auto"/>
      </w:divBdr>
    </w:div>
    <w:div w:id="524254046">
      <w:bodyDiv w:val="1"/>
      <w:marLeft w:val="0"/>
      <w:marRight w:val="0"/>
      <w:marTop w:val="0"/>
      <w:marBottom w:val="0"/>
      <w:divBdr>
        <w:top w:val="none" w:sz="0" w:space="0" w:color="auto"/>
        <w:left w:val="none" w:sz="0" w:space="0" w:color="auto"/>
        <w:bottom w:val="none" w:sz="0" w:space="0" w:color="auto"/>
        <w:right w:val="none" w:sz="0" w:space="0" w:color="auto"/>
      </w:divBdr>
    </w:div>
    <w:div w:id="774128673">
      <w:bodyDiv w:val="1"/>
      <w:marLeft w:val="0"/>
      <w:marRight w:val="0"/>
      <w:marTop w:val="0"/>
      <w:marBottom w:val="0"/>
      <w:divBdr>
        <w:top w:val="none" w:sz="0" w:space="0" w:color="auto"/>
        <w:left w:val="none" w:sz="0" w:space="0" w:color="auto"/>
        <w:bottom w:val="none" w:sz="0" w:space="0" w:color="auto"/>
        <w:right w:val="none" w:sz="0" w:space="0" w:color="auto"/>
      </w:divBdr>
    </w:div>
    <w:div w:id="1326470426">
      <w:bodyDiv w:val="1"/>
      <w:marLeft w:val="0"/>
      <w:marRight w:val="0"/>
      <w:marTop w:val="0"/>
      <w:marBottom w:val="0"/>
      <w:divBdr>
        <w:top w:val="none" w:sz="0" w:space="0" w:color="auto"/>
        <w:left w:val="none" w:sz="0" w:space="0" w:color="auto"/>
        <w:bottom w:val="none" w:sz="0" w:space="0" w:color="auto"/>
        <w:right w:val="none" w:sz="0" w:space="0" w:color="auto"/>
      </w:divBdr>
    </w:div>
    <w:div w:id="1398937615">
      <w:bodyDiv w:val="1"/>
      <w:marLeft w:val="0"/>
      <w:marRight w:val="0"/>
      <w:marTop w:val="0"/>
      <w:marBottom w:val="0"/>
      <w:divBdr>
        <w:top w:val="none" w:sz="0" w:space="0" w:color="auto"/>
        <w:left w:val="none" w:sz="0" w:space="0" w:color="auto"/>
        <w:bottom w:val="none" w:sz="0" w:space="0" w:color="auto"/>
        <w:right w:val="none" w:sz="0" w:space="0" w:color="auto"/>
      </w:divBdr>
    </w:div>
    <w:div w:id="1616791967">
      <w:bodyDiv w:val="1"/>
      <w:marLeft w:val="0"/>
      <w:marRight w:val="0"/>
      <w:marTop w:val="0"/>
      <w:marBottom w:val="0"/>
      <w:divBdr>
        <w:top w:val="none" w:sz="0" w:space="0" w:color="auto"/>
        <w:left w:val="none" w:sz="0" w:space="0" w:color="auto"/>
        <w:bottom w:val="none" w:sz="0" w:space="0" w:color="auto"/>
        <w:right w:val="none" w:sz="0" w:space="0" w:color="auto"/>
      </w:divBdr>
    </w:div>
    <w:div w:id="1643150550">
      <w:bodyDiv w:val="1"/>
      <w:marLeft w:val="0"/>
      <w:marRight w:val="0"/>
      <w:marTop w:val="0"/>
      <w:marBottom w:val="0"/>
      <w:divBdr>
        <w:top w:val="none" w:sz="0" w:space="0" w:color="auto"/>
        <w:left w:val="none" w:sz="0" w:space="0" w:color="auto"/>
        <w:bottom w:val="none" w:sz="0" w:space="0" w:color="auto"/>
        <w:right w:val="none" w:sz="0" w:space="0" w:color="auto"/>
      </w:divBdr>
    </w:div>
    <w:div w:id="1681930286">
      <w:bodyDiv w:val="1"/>
      <w:marLeft w:val="0"/>
      <w:marRight w:val="0"/>
      <w:marTop w:val="0"/>
      <w:marBottom w:val="0"/>
      <w:divBdr>
        <w:top w:val="none" w:sz="0" w:space="0" w:color="auto"/>
        <w:left w:val="none" w:sz="0" w:space="0" w:color="auto"/>
        <w:bottom w:val="none" w:sz="0" w:space="0" w:color="auto"/>
        <w:right w:val="none" w:sz="0" w:space="0" w:color="auto"/>
      </w:divBdr>
    </w:div>
    <w:div w:id="172027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5865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Orden del día</vt:lpstr>
    </vt:vector>
  </TitlesOfParts>
  <Company>Ayuntamiento de Madrid</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del día</dc:title>
  <dc:subject>Acuerdos JG</dc:subject>
  <dc:creator>IAM</dc:creator>
  <cp:keywords/>
  <dc:description/>
  <cp:lastModifiedBy>Mª del Carmen Punzano Ferrer</cp:lastModifiedBy>
  <cp:revision>3</cp:revision>
  <cp:lastPrinted>2017-07-18T08:58:00Z</cp:lastPrinted>
  <dcterms:created xsi:type="dcterms:W3CDTF">2017-07-18T08:58:00Z</dcterms:created>
  <dcterms:modified xsi:type="dcterms:W3CDTF">2017-07-18T09:03:00Z</dcterms:modified>
</cp:coreProperties>
</file>