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DF" w:rsidRPr="00350F72" w:rsidRDefault="00DD61DF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350F72">
        <w:rPr>
          <w:rFonts w:ascii="Verdana" w:hAnsi="Verdana" w:cs="Arial"/>
          <w:sz w:val="22"/>
          <w:szCs w:val="22"/>
        </w:rPr>
        <w:t>JUNTA DE GOBIERNO DE LA CIUDAD DE MADRID</w:t>
      </w: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350F72">
        <w:rPr>
          <w:rFonts w:ascii="Verdana" w:hAnsi="Verdana" w:cs="Arial"/>
          <w:sz w:val="22"/>
          <w:szCs w:val="22"/>
        </w:rPr>
        <w:t>Orden del Día para la sesión ordinaria convocada para el</w:t>
      </w:r>
    </w:p>
    <w:p w:rsidR="00DD61DF" w:rsidRPr="00350F72" w:rsidRDefault="00DD61DF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350F72">
        <w:rPr>
          <w:rFonts w:ascii="Verdana" w:hAnsi="Verdana" w:cs="Arial"/>
          <w:sz w:val="22"/>
          <w:szCs w:val="22"/>
        </w:rPr>
        <w:t xml:space="preserve">28 de septiembre de </w:t>
      </w:r>
      <w:smartTag w:uri="urn:schemas-microsoft-com:office:smarttags" w:element="metricconverter">
        <w:smartTagPr>
          <w:attr w:name="ProductID" w:val="2017, a"/>
        </w:smartTagPr>
        <w:r w:rsidRPr="00350F72">
          <w:rPr>
            <w:rFonts w:ascii="Verdana" w:hAnsi="Verdana" w:cs="Arial"/>
            <w:sz w:val="22"/>
            <w:szCs w:val="22"/>
          </w:rPr>
          <w:t>2017, a</w:t>
        </w:r>
      </w:smartTag>
      <w:r w:rsidRPr="00350F72">
        <w:rPr>
          <w:rFonts w:ascii="Verdana" w:hAnsi="Verdana" w:cs="Arial"/>
          <w:sz w:val="22"/>
          <w:szCs w:val="22"/>
        </w:rPr>
        <w:t xml:space="preserve"> las 9:00 horas.</w:t>
      </w: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  <w:r w:rsidRPr="00350F72">
        <w:rPr>
          <w:rFonts w:ascii="Verdana" w:hAnsi="Verdana" w:cs="Arial"/>
          <w:b/>
          <w:sz w:val="22"/>
          <w:szCs w:val="22"/>
        </w:rPr>
        <w:t>1.-</w:t>
      </w:r>
      <w:r w:rsidRPr="00350F72">
        <w:rPr>
          <w:rFonts w:ascii="Verdana" w:hAnsi="Verdana" w:cs="Arial"/>
          <w:sz w:val="22"/>
          <w:szCs w:val="22"/>
        </w:rPr>
        <w:t xml:space="preserve"> </w:t>
      </w:r>
      <w:r w:rsidRPr="00350F72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EQU</w:t>
      </w:r>
      <w:bookmarkStart w:id="0" w:name="_GoBack"/>
      <w:bookmarkEnd w:id="0"/>
      <w:r w:rsidRPr="00350F72">
        <w:t xml:space="preserve">IDAD, DERECHOS SOCIALES Y EMPLEO </w:t>
      </w:r>
    </w:p>
    <w:p w:rsidR="00DD61DF" w:rsidRPr="00350F72" w:rsidRDefault="00DD61DF" w:rsidP="00B8124B">
      <w:pPr>
        <w:pStyle w:val="Nornal"/>
        <w:keepNext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D94843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autorizar y disponer el gasto de 5.687.960,58 euros, destinado a la financiación de operaciones corrientes de la Empresa Municipal de la Vivienda y Suelo de Madrid, S.A.</w:t>
      </w:r>
    </w:p>
    <w:p w:rsidR="00DD61DF" w:rsidRPr="00350F72" w:rsidRDefault="00DD61DF" w:rsidP="00A448D5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COORDINACIÓN TERRITORIAL</w:t>
      </w:r>
    </w:p>
    <w:p w:rsidR="00DD61DF" w:rsidRPr="00350F72" w:rsidRDefault="00DD61DF" w:rsidP="00B8124B">
      <w:pPr>
        <w:pStyle w:val="reaOrdenDa"/>
        <w:keepNext/>
      </w:pPr>
      <w:r w:rsidRPr="00350F72">
        <w:t>Y cooperación público-social</w:t>
      </w:r>
    </w:p>
    <w:p w:rsidR="00DD61DF" w:rsidRPr="00350F72" w:rsidRDefault="00DD61DF" w:rsidP="00B8124B">
      <w:pPr>
        <w:pStyle w:val="RamaOD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APropuestaOrdenDa"/>
        <w:keepNext/>
        <w:rPr>
          <w:b/>
        </w:rPr>
      </w:pPr>
      <w:r w:rsidRPr="00350F72">
        <w:t>A PROPUESTA DE LOS CONCEJALES PRESIDENTES DE LOS DISTRITOS</w:t>
      </w:r>
    </w:p>
    <w:p w:rsidR="00DD61DF" w:rsidRPr="00350F72" w:rsidRDefault="00DD61DF" w:rsidP="00B8124B">
      <w:pPr>
        <w:pStyle w:val="Nornal"/>
        <w:keepNext/>
        <w:ind w:right="45"/>
        <w:jc w:val="center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inadmitir a trámite el Plan Especial de Control Urbanístico Ambiental de Usos para la modificación de aforo de la actividad de bar-restaurante, pasando de un local terciario recreativo tipo II a tipo III en las plantas baja, sótano y entreplanta del edificio sito en la calle de Toledo número 82, L-10 y L-20 promovido por particular. Distrito de Centro.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rectificar el error material advertido en el Acuerdo de 27 de julio de 2017 que aprobó la convalidación del gasto de 63.800,01 euros, a favor de la empresa que figura en el expediente. Distrito de Centro.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rectificar el error material advertido en el Acuerdo de 27 de julio de 2017 que aprobó la convalidación del gasto de 78.650,01 euros, a favor de la empresa que figura en el expediente. Distrito de Centro.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ind w:right="45"/>
        <w:rPr>
          <w:color w:val="auto"/>
        </w:rPr>
      </w:pPr>
      <w:r w:rsidRPr="00350F72">
        <w:rPr>
          <w:color w:val="auto"/>
        </w:rPr>
        <w:t>Propuesta para convalidar el gasto de 17.750,06 euros, a favor de la entidad que figura en el expediente. Distrito de Centro.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60.499,98 euros, a favor de la empresa que figura en el expediente. Distrito de Centro.</w:t>
      </w: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51.629,85 euros, a favor de la empresa que figura en el expediente. Distrito de Fuencarral-El Pardo.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479.084,64 euros, a favor de la empresa que figura en el expediente. Distrito de Fuencarral-El Pardo.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lastRenderedPageBreak/>
        <w:t>Propuesta para convalidar el gasto de 59.214,48 euros, a favor de la empresa que figura en el expediente. Distrito de Puente de Vallecas.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57.629,88 euros, a favor de la empresa que figura en el expediente. Distrito de Moratalaz.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230.709,60 euros, a favor de la empresa que figura en el expediente. Distrito de Villaverde.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774,43 euros, a favor de la empresa que figura en el expediente. Distrito de Vicálvaro.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3.300,00 euros, a favor de la empresa que figura en el expediente. Distrito de Vicálvaro.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3.300,00 euros, a favor de la empresa que figura en el expediente. Distrito de Vicálvaro.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convalidar el gasto de 43.890,92 euros, a favor de la empresa que figura en el expediente. Distrito de Vicálvaro.</w:t>
      </w: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ECONOMÍA Y HACIENDA</w:t>
      </w: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autorizar la transferencia de crédito a la sección 110 “Créditos Globales y Fondo de Contingencia” del Presupuesto General del Ayuntamiento de Madrid para 2017.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  <w:lang w:val="es-ES_tradnl"/>
        </w:rPr>
        <w:t>Propuesta para autorizar y disponer el gasto de</w:t>
      </w:r>
      <w:r w:rsidRPr="00350F72">
        <w:rPr>
          <w:color w:val="auto"/>
        </w:rPr>
        <w:t xml:space="preserve"> 12.586.247,10 euros, destinado a la financiación de operaciones corrientes del Organismo Autónomo Agencia Tributaria Madrid.</w:t>
      </w:r>
    </w:p>
    <w:p w:rsidR="00EA0631" w:rsidRPr="00350F72" w:rsidRDefault="00EA0631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SALUD, SEGURIDAD Y EMERGENCIAS</w:t>
      </w: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 xml:space="preserve">Propuesta para aprobar el Plan Madrid Ciudad de los Cuidados 2016-2019. </w:t>
      </w: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3F7720" w:rsidRPr="00350F72" w:rsidRDefault="003F7720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PARTICIPACIÓN CIUDADANA,</w:t>
      </w:r>
      <w:r w:rsidRPr="00350F72">
        <w:br/>
        <w:t>TRANSPARENCIA Y GOBIERNO ABIERTO</w:t>
      </w:r>
    </w:p>
    <w:p w:rsidR="00DD61DF" w:rsidRPr="00350F72" w:rsidRDefault="00DD61DF" w:rsidP="00B8124B">
      <w:pPr>
        <w:keepNext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aprobar la creación de 5 ficheros de datos de carácter personal en distintas Áreas de Gobierno del Ayuntamiento de Madrid.</w:t>
      </w: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lastRenderedPageBreak/>
        <w:t>áREA DE gOBIERNO DE DESARROLLO URBANO SOSTENIBLE</w:t>
      </w: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autorizar y disponer el gasto de 37.192.959,00 euros, destinado a la financiación de operaciones corrientes del Consorcio Regional de Transportes de Madrid.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disponer el ejercicio de acciones judiciales en defensa de los intereses del Ayuntamiento de Madrid.</w:t>
      </w: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A448D5">
      <w:pPr>
        <w:pStyle w:val="reaOrdenDa"/>
        <w:keepNext/>
      </w:pPr>
      <w:r w:rsidRPr="00350F72">
        <w:t>área de gobierno de cultura y deportes</w:t>
      </w:r>
    </w:p>
    <w:p w:rsidR="00DD61DF" w:rsidRPr="00350F72" w:rsidRDefault="00DD61DF" w:rsidP="00A448D5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 xml:space="preserve">Propuesta para autorizar y disponer el gasto de 2.869.500,00 euros, destinado a la financiación de operaciones corrientes de la Sociedad Madrid Destino </w:t>
      </w:r>
      <w:r w:rsidR="00150D39" w:rsidRPr="00350F72">
        <w:rPr>
          <w:color w:val="auto"/>
        </w:rPr>
        <w:t>Cultura Turismo y Negocio, S.A.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E51C48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1641AE">
      <w:pPr>
        <w:pStyle w:val="reaOrdenDa"/>
        <w:keepNext/>
      </w:pPr>
      <w:r w:rsidRPr="00350F72">
        <w:t>secretaria de la junta de gobierno</w:t>
      </w:r>
    </w:p>
    <w:p w:rsidR="00DD61DF" w:rsidRPr="00350F72" w:rsidRDefault="00DD61DF" w:rsidP="001641AE">
      <w:pPr>
        <w:pStyle w:val="RamaOD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1641AE">
      <w:pPr>
        <w:pStyle w:val="APropuestaOrdenDa"/>
        <w:keepNext/>
        <w:rPr>
          <w:b/>
        </w:rPr>
      </w:pPr>
      <w:r w:rsidRPr="00350F72">
        <w:t>A PROPUESTA DE LA GERENTE DE LA CIUDAD</w:t>
      </w:r>
    </w:p>
    <w:p w:rsidR="00DD61DF" w:rsidRPr="00350F72" w:rsidRDefault="00DD61DF" w:rsidP="001641AE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aprobar la Oferta de Empleo Público del Cuerpo de Policía Municipal y del Servicio de Prevención y Extinción de Incendios del Ayuntamiento de Madrid para el año 2017 (Plazas de Turno Libre).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autorizar el contrato de servicios informáticos para el análisis, diseño, desarrollo e implantación de la evolución tecnológica del sistema integral de gestión y seguimiento administrativo, y el gasto plurianual de 1.588.935,70 euros, como presupuesto del mismo.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>Propuesta para autorizar el contrato mixto de suministro y servicios de arrendamiento y mantenimiento del software asociado MLC instalado en el Mainframe y el mantenimiento del software zOTC propiedad de IAM, mediante tramitación anticipada del expediente, y el gasto plurianual de 1.024.986,55 euros, como presupuesto del mismo.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E4480">
      <w:pPr>
        <w:pStyle w:val="PuntoOrdenDaVerde"/>
        <w:tabs>
          <w:tab w:val="clear" w:pos="454"/>
        </w:tabs>
        <w:rPr>
          <w:color w:val="auto"/>
        </w:rPr>
      </w:pPr>
      <w:r w:rsidRPr="00350F72">
        <w:rPr>
          <w:color w:val="auto"/>
        </w:rPr>
        <w:t xml:space="preserve">Propuesta para autorizar el contrato de servicios para el mantenimiento y soporte de las licencias del software de los sistemas de información </w:t>
      </w:r>
      <w:r w:rsidRPr="00350F72">
        <w:rPr>
          <w:rFonts w:cs="Times New Roman"/>
          <w:color w:val="auto"/>
        </w:rPr>
        <w:t>geográfica</w:t>
      </w:r>
      <w:r w:rsidRPr="00350F72">
        <w:rPr>
          <w:color w:val="auto"/>
        </w:rPr>
        <w:t xml:space="preserve"> (SIG), mediante tramitación anticipada del expediente, y el gasto plurianual de 944.893,07 euros, como presupuesto del mismo.</w:t>
      </w:r>
    </w:p>
    <w:p w:rsidR="00DD61DF" w:rsidRPr="00350F72" w:rsidRDefault="00DD61DF" w:rsidP="00BE448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b/>
          <w:sz w:val="22"/>
          <w:szCs w:val="22"/>
        </w:rPr>
      </w:pPr>
      <w:r w:rsidRPr="00350F72">
        <w:rPr>
          <w:rFonts w:ascii="Verdana" w:hAnsi="Verdana" w:cs="Arial"/>
          <w:b/>
          <w:sz w:val="22"/>
          <w:szCs w:val="22"/>
        </w:rPr>
        <w:lastRenderedPageBreak/>
        <w:t>2.- ASUNTOS PARA INFORMACIÓN</w:t>
      </w: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PORTAVOZ, COORDINACIÓN</w:t>
      </w:r>
      <w:r w:rsidRPr="00350F72">
        <w:br/>
        <w:t>DE LA JUNTA DE GOBIERNO Y RELACIONES CON EL PLENO</w:t>
      </w:r>
    </w:p>
    <w:p w:rsidR="00DD61DF" w:rsidRPr="00350F72" w:rsidRDefault="00DD61DF" w:rsidP="00B8124B">
      <w:pPr>
        <w:keepNext/>
        <w:rPr>
          <w:rFonts w:ascii="Verdana" w:hAnsi="Verdana" w:cs="Arial"/>
          <w:b/>
          <w:sz w:val="22"/>
          <w:szCs w:val="22"/>
        </w:rPr>
      </w:pPr>
    </w:p>
    <w:p w:rsidR="00DD61DF" w:rsidRPr="00350F72" w:rsidRDefault="00DD61DF" w:rsidP="001641AE">
      <w:pPr>
        <w:pStyle w:val="PuntoODInformacin"/>
        <w:rPr>
          <w:rFonts w:ascii="Verdana" w:hAnsi="Verdana"/>
          <w:sz w:val="22"/>
          <w:szCs w:val="22"/>
        </w:rPr>
      </w:pPr>
      <w:r w:rsidRPr="00350F72">
        <w:rPr>
          <w:rFonts w:ascii="Verdana" w:hAnsi="Verdana"/>
          <w:sz w:val="22"/>
          <w:szCs w:val="22"/>
        </w:rPr>
        <w:t>Informe de comunicación.</w:t>
      </w:r>
    </w:p>
    <w:p w:rsidR="00DD61DF" w:rsidRPr="00350F72" w:rsidRDefault="00DD61DF" w:rsidP="001641AE">
      <w:pPr>
        <w:rPr>
          <w:rFonts w:ascii="Verdana" w:hAnsi="Verdana"/>
          <w:sz w:val="22"/>
          <w:szCs w:val="22"/>
        </w:rPr>
      </w:pPr>
    </w:p>
    <w:p w:rsidR="00DD61DF" w:rsidRPr="00350F72" w:rsidRDefault="00DD61DF" w:rsidP="00B8124B">
      <w:pPr>
        <w:pStyle w:val="reaOrdenDa"/>
        <w:keepNext/>
      </w:pPr>
      <w:r w:rsidRPr="00350F72">
        <w:t>ÁREA DE GOBIERNO DE PARTICIPACIÓN CIUDADANA,</w:t>
      </w:r>
      <w:r w:rsidRPr="00350F72">
        <w:br/>
        <w:t>TRANSPARENCIA Y GOBIERNO ABIERTO</w:t>
      </w:r>
    </w:p>
    <w:p w:rsidR="00DD61DF" w:rsidRPr="00350F72" w:rsidRDefault="00DD61DF" w:rsidP="00B8124B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1641AE">
      <w:pPr>
        <w:pStyle w:val="PuntoODInformacin"/>
        <w:rPr>
          <w:rFonts w:ascii="Verdana" w:hAnsi="Verdana"/>
          <w:sz w:val="22"/>
          <w:szCs w:val="22"/>
        </w:rPr>
      </w:pPr>
      <w:r w:rsidRPr="00350F72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DD61DF" w:rsidRPr="00350F72" w:rsidRDefault="00DD61DF" w:rsidP="001641A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1641A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61DF" w:rsidRPr="00350F72" w:rsidRDefault="00DD61DF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350F72">
        <w:rPr>
          <w:rFonts w:ascii="Verdana" w:hAnsi="Verdana" w:cs="Arial"/>
          <w:b/>
          <w:bCs/>
          <w:sz w:val="22"/>
          <w:szCs w:val="22"/>
        </w:rPr>
        <w:t>Madrid, 27 de septiembre de 2017</w:t>
      </w:r>
    </w:p>
    <w:p w:rsidR="00DD61DF" w:rsidRPr="00350F72" w:rsidRDefault="00DD61DF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350F72">
        <w:rPr>
          <w:rFonts w:ascii="Verdana" w:hAnsi="Verdana"/>
          <w:sz w:val="22"/>
          <w:szCs w:val="22"/>
        </w:rPr>
        <w:t>APROBADO POR LA ALCALDESA</w:t>
      </w:r>
    </w:p>
    <w:sectPr w:rsidR="00DD61DF" w:rsidRPr="00350F72" w:rsidSect="002C695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35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DF" w:rsidRDefault="00DD61DF">
      <w:r>
        <w:separator/>
      </w:r>
    </w:p>
    <w:p w:rsidR="00DD61DF" w:rsidRDefault="00DD61DF"/>
    <w:p w:rsidR="00DD61DF" w:rsidRDefault="00DD61DF" w:rsidP="00E259A0"/>
  </w:endnote>
  <w:endnote w:type="continuationSeparator" w:id="0">
    <w:p w:rsidR="00DD61DF" w:rsidRDefault="00DD61DF">
      <w:r>
        <w:continuationSeparator/>
      </w:r>
    </w:p>
    <w:p w:rsidR="00DD61DF" w:rsidRDefault="00DD61DF"/>
    <w:p w:rsidR="00DD61DF" w:rsidRDefault="00DD61DF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DF" w:rsidRDefault="00DD61D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D61DF" w:rsidRDefault="00DD61DF">
    <w:pPr>
      <w:pStyle w:val="Piedepgina"/>
    </w:pPr>
  </w:p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DF" w:rsidRPr="00C41A28" w:rsidRDefault="00DD61DF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350F72">
      <w:rPr>
        <w:rFonts w:ascii="Verdana" w:hAnsi="Verdana"/>
        <w:noProof/>
        <w:sz w:val="22"/>
        <w:szCs w:val="22"/>
      </w:rPr>
      <w:t>1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DF" w:rsidRDefault="00DD61DF">
      <w:r>
        <w:separator/>
      </w:r>
    </w:p>
    <w:p w:rsidR="00DD61DF" w:rsidRDefault="00DD61DF"/>
    <w:p w:rsidR="00DD61DF" w:rsidRDefault="00DD61DF" w:rsidP="00E259A0"/>
  </w:footnote>
  <w:footnote w:type="continuationSeparator" w:id="0">
    <w:p w:rsidR="00DD61DF" w:rsidRDefault="00DD61DF">
      <w:r>
        <w:continuationSeparator/>
      </w:r>
    </w:p>
    <w:p w:rsidR="00DD61DF" w:rsidRDefault="00DD61DF"/>
    <w:p w:rsidR="00DD61DF" w:rsidRDefault="00DD61DF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/>
  <w:p w:rsidR="00DD61DF" w:rsidRDefault="00DD61DF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1DF" w:rsidRPr="00F81934" w:rsidRDefault="00350F72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.7pt;width:44.5pt;height:59.85pt;z-index:251660288;mso-position-horizontal:center">
          <v:imagedata r:id="rId1" o:title="" croptop="3090f"/>
          <w10:wrap type="square"/>
        </v:shape>
      </w:pict>
    </w:r>
  </w:p>
  <w:p w:rsidR="00DD61DF" w:rsidRPr="00F81934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DD61DF" w:rsidRPr="00F81934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DD61DF" w:rsidRPr="00F81934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DD61DF" w:rsidRPr="00F81934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DD61DF" w:rsidRPr="00F81934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DD61DF" w:rsidRPr="00EC55F1" w:rsidRDefault="00DD61DF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DD61DF" w:rsidRDefault="00DD61DF"/>
  <w:p w:rsidR="00DD61DF" w:rsidRDefault="00DD61DF" w:rsidP="00E25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653B54"/>
    <w:multiLevelType w:val="hybridMultilevel"/>
    <w:tmpl w:val="4B7C6CD6"/>
    <w:lvl w:ilvl="0" w:tplc="E196E532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631437"/>
    <w:multiLevelType w:val="hybridMultilevel"/>
    <w:tmpl w:val="6E202262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5"/>
  </w:num>
  <w:num w:numId="8">
    <w:abstractNumId w:val="2"/>
  </w:num>
  <w:num w:numId="9">
    <w:abstractNumId w:val="5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03"/>
    <w:rsid w:val="0001446A"/>
    <w:rsid w:val="000229AC"/>
    <w:rsid w:val="00045AB8"/>
    <w:rsid w:val="00085816"/>
    <w:rsid w:val="000B032C"/>
    <w:rsid w:val="000D18E1"/>
    <w:rsid w:val="000D65D0"/>
    <w:rsid w:val="00106915"/>
    <w:rsid w:val="001137E6"/>
    <w:rsid w:val="001225F9"/>
    <w:rsid w:val="00147498"/>
    <w:rsid w:val="00150D39"/>
    <w:rsid w:val="001542E2"/>
    <w:rsid w:val="001641AE"/>
    <w:rsid w:val="001957A3"/>
    <w:rsid w:val="001B7DAF"/>
    <w:rsid w:val="001C606C"/>
    <w:rsid w:val="001D4500"/>
    <w:rsid w:val="00201BA1"/>
    <w:rsid w:val="00254CB6"/>
    <w:rsid w:val="002C695E"/>
    <w:rsid w:val="002C7191"/>
    <w:rsid w:val="002E6903"/>
    <w:rsid w:val="002F1F84"/>
    <w:rsid w:val="00301075"/>
    <w:rsid w:val="003015AC"/>
    <w:rsid w:val="00301BE6"/>
    <w:rsid w:val="003147C4"/>
    <w:rsid w:val="003359E3"/>
    <w:rsid w:val="00340A66"/>
    <w:rsid w:val="00343325"/>
    <w:rsid w:val="003436EA"/>
    <w:rsid w:val="00343B29"/>
    <w:rsid w:val="00350F72"/>
    <w:rsid w:val="003838AB"/>
    <w:rsid w:val="003B4156"/>
    <w:rsid w:val="003C59D4"/>
    <w:rsid w:val="003F7720"/>
    <w:rsid w:val="00411359"/>
    <w:rsid w:val="00414BDF"/>
    <w:rsid w:val="00421217"/>
    <w:rsid w:val="00441F13"/>
    <w:rsid w:val="004A2B0D"/>
    <w:rsid w:val="004A434C"/>
    <w:rsid w:val="004B3352"/>
    <w:rsid w:val="004D7908"/>
    <w:rsid w:val="004E364C"/>
    <w:rsid w:val="004F2F6F"/>
    <w:rsid w:val="004F519F"/>
    <w:rsid w:val="00500F2F"/>
    <w:rsid w:val="005117FB"/>
    <w:rsid w:val="00526DE7"/>
    <w:rsid w:val="00550836"/>
    <w:rsid w:val="0055197C"/>
    <w:rsid w:val="00571935"/>
    <w:rsid w:val="00576BA2"/>
    <w:rsid w:val="005A5613"/>
    <w:rsid w:val="00624C71"/>
    <w:rsid w:val="0065011D"/>
    <w:rsid w:val="0065560C"/>
    <w:rsid w:val="00680561"/>
    <w:rsid w:val="006C79AB"/>
    <w:rsid w:val="0071428B"/>
    <w:rsid w:val="00730C5C"/>
    <w:rsid w:val="00757ABA"/>
    <w:rsid w:val="00761BC1"/>
    <w:rsid w:val="00774F03"/>
    <w:rsid w:val="007D2B69"/>
    <w:rsid w:val="007D60DC"/>
    <w:rsid w:val="007E0BB7"/>
    <w:rsid w:val="007E0CCC"/>
    <w:rsid w:val="007E48E2"/>
    <w:rsid w:val="007E773E"/>
    <w:rsid w:val="008004D4"/>
    <w:rsid w:val="008D7760"/>
    <w:rsid w:val="008F3694"/>
    <w:rsid w:val="00907F3E"/>
    <w:rsid w:val="00915619"/>
    <w:rsid w:val="00921669"/>
    <w:rsid w:val="009325F5"/>
    <w:rsid w:val="00951AD3"/>
    <w:rsid w:val="0097234F"/>
    <w:rsid w:val="00983D4A"/>
    <w:rsid w:val="00996D67"/>
    <w:rsid w:val="009A469D"/>
    <w:rsid w:val="00A07EF2"/>
    <w:rsid w:val="00A2413A"/>
    <w:rsid w:val="00A275FA"/>
    <w:rsid w:val="00A448D5"/>
    <w:rsid w:val="00A56D19"/>
    <w:rsid w:val="00A66DE7"/>
    <w:rsid w:val="00AA1586"/>
    <w:rsid w:val="00AA5830"/>
    <w:rsid w:val="00AB179B"/>
    <w:rsid w:val="00B15393"/>
    <w:rsid w:val="00B26CAC"/>
    <w:rsid w:val="00B56C0E"/>
    <w:rsid w:val="00B745EC"/>
    <w:rsid w:val="00B8124B"/>
    <w:rsid w:val="00BA225A"/>
    <w:rsid w:val="00BB12DB"/>
    <w:rsid w:val="00BD2F3F"/>
    <w:rsid w:val="00BE4480"/>
    <w:rsid w:val="00C069F6"/>
    <w:rsid w:val="00C1194E"/>
    <w:rsid w:val="00C33F8E"/>
    <w:rsid w:val="00C41A28"/>
    <w:rsid w:val="00C53A89"/>
    <w:rsid w:val="00C877BB"/>
    <w:rsid w:val="00C942B4"/>
    <w:rsid w:val="00CC088A"/>
    <w:rsid w:val="00CC756A"/>
    <w:rsid w:val="00CE0EB0"/>
    <w:rsid w:val="00CF0B8F"/>
    <w:rsid w:val="00CF2F84"/>
    <w:rsid w:val="00D012F4"/>
    <w:rsid w:val="00D32150"/>
    <w:rsid w:val="00D51807"/>
    <w:rsid w:val="00D66E8A"/>
    <w:rsid w:val="00D71BB3"/>
    <w:rsid w:val="00D81B1D"/>
    <w:rsid w:val="00D94843"/>
    <w:rsid w:val="00D967CF"/>
    <w:rsid w:val="00DA5C10"/>
    <w:rsid w:val="00DA7104"/>
    <w:rsid w:val="00DB4469"/>
    <w:rsid w:val="00DB56CF"/>
    <w:rsid w:val="00DD2444"/>
    <w:rsid w:val="00DD4162"/>
    <w:rsid w:val="00DD61DF"/>
    <w:rsid w:val="00DF7A20"/>
    <w:rsid w:val="00E07A28"/>
    <w:rsid w:val="00E16842"/>
    <w:rsid w:val="00E21D89"/>
    <w:rsid w:val="00E259A0"/>
    <w:rsid w:val="00E327AB"/>
    <w:rsid w:val="00E35461"/>
    <w:rsid w:val="00E51C48"/>
    <w:rsid w:val="00E87634"/>
    <w:rsid w:val="00E9266E"/>
    <w:rsid w:val="00EA0631"/>
    <w:rsid w:val="00EC4198"/>
    <w:rsid w:val="00EC55F1"/>
    <w:rsid w:val="00ED415B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EAA2E2CB-AC21-488B-853E-58FBE50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F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F3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DA5C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1F3A"/>
    <w:rPr>
      <w:rFonts w:ascii="Bookman Old Style" w:hAnsi="Bookman Old Style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A5C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1F3A"/>
    <w:rPr>
      <w:rFonts w:ascii="Bookman Old Style" w:hAnsi="Bookman Old Style"/>
      <w:sz w:val="24"/>
      <w:szCs w:val="24"/>
    </w:r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uiPriority w:val="99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uiPriority w:val="99"/>
    <w:rsid w:val="00DA5C10"/>
    <w:rPr>
      <w:rFonts w:cs="Times New Roman"/>
    </w:rPr>
  </w:style>
  <w:style w:type="paragraph" w:customStyle="1" w:styleId="OrdendelDa">
    <w:name w:val="Orden del Día"/>
    <w:basedOn w:val="Normal"/>
    <w:autoRedefine/>
    <w:uiPriority w:val="99"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DA5C10"/>
    <w:rPr>
      <w:rFonts w:ascii="Bookman Old Style" w:hAnsi="Bookman Old Style"/>
      <w:b/>
      <w:sz w:val="24"/>
      <w:u w:val="single"/>
    </w:rPr>
  </w:style>
  <w:style w:type="paragraph" w:customStyle="1" w:styleId="PuntoOrdenDa">
    <w:name w:val="PuntoOrdenDía"/>
    <w:basedOn w:val="Nornal"/>
    <w:uiPriority w:val="99"/>
    <w:rsid w:val="00DA5C10"/>
    <w:pPr>
      <w:numPr>
        <w:numId w:val="8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uiPriority w:val="99"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uiPriority w:val="99"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uiPriority w:val="99"/>
    <w:locked/>
    <w:rsid w:val="00DA5C10"/>
    <w:rPr>
      <w:rFonts w:ascii="Verdana" w:hAnsi="Verdana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uiPriority w:val="99"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uiPriority w:val="99"/>
    <w:locked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uiPriority w:val="99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99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uiPriority w:val="99"/>
    <w:rsid w:val="000D65D0"/>
    <w:pPr>
      <w:tabs>
        <w:tab w:val="num" w:pos="454"/>
      </w:tabs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uiPriority w:val="99"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Mª del Carmen Punzano Ferrer</cp:lastModifiedBy>
  <cp:revision>2</cp:revision>
  <cp:lastPrinted>2017-09-27T07:58:00Z</cp:lastPrinted>
  <dcterms:created xsi:type="dcterms:W3CDTF">2017-09-27T07:59:00Z</dcterms:created>
  <dcterms:modified xsi:type="dcterms:W3CDTF">2017-09-27T07:59:00Z</dcterms:modified>
</cp:coreProperties>
</file>