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669" w:rsidRPr="005E4115" w:rsidRDefault="00921669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5E4115">
        <w:rPr>
          <w:rFonts w:ascii="Verdana" w:hAnsi="Verdana" w:cs="Arial"/>
          <w:sz w:val="22"/>
          <w:szCs w:val="22"/>
        </w:rPr>
        <w:t>JUNTA DE GOBIERNO DE LA CIUDAD DE MADRID</w:t>
      </w:r>
    </w:p>
    <w:p w:rsidR="00921669" w:rsidRPr="005E4115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21669" w:rsidRPr="005E4115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201BA1" w:rsidRPr="005E4115" w:rsidRDefault="00921669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5E4115">
        <w:rPr>
          <w:rFonts w:ascii="Verdana" w:hAnsi="Verdana" w:cs="Arial"/>
          <w:sz w:val="22"/>
          <w:szCs w:val="22"/>
        </w:rPr>
        <w:t xml:space="preserve">Orden del Día para la sesión </w:t>
      </w:r>
      <w:r w:rsidR="00201BA1" w:rsidRPr="005E4115">
        <w:rPr>
          <w:rFonts w:ascii="Verdana" w:hAnsi="Verdana" w:cs="Arial"/>
          <w:sz w:val="22"/>
          <w:szCs w:val="22"/>
        </w:rPr>
        <w:t>ordinaria convocada para el</w:t>
      </w:r>
      <w:r w:rsidR="00F818E8" w:rsidRPr="005E4115">
        <w:rPr>
          <w:rFonts w:ascii="Verdana" w:hAnsi="Verdana" w:cs="Arial"/>
          <w:sz w:val="22"/>
          <w:szCs w:val="22"/>
        </w:rPr>
        <w:t xml:space="preserve"> día</w:t>
      </w:r>
    </w:p>
    <w:p w:rsidR="00921669" w:rsidRPr="005E4115" w:rsidRDefault="00F818E8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5E4115">
        <w:rPr>
          <w:rFonts w:ascii="Verdana" w:hAnsi="Verdana" w:cs="Arial"/>
          <w:sz w:val="22"/>
          <w:szCs w:val="22"/>
        </w:rPr>
        <w:t xml:space="preserve">19 de octubre de </w:t>
      </w:r>
      <w:r w:rsidR="00921669" w:rsidRPr="005E4115">
        <w:rPr>
          <w:rFonts w:ascii="Verdana" w:hAnsi="Verdana" w:cs="Arial"/>
          <w:sz w:val="22"/>
          <w:szCs w:val="22"/>
        </w:rPr>
        <w:t>201</w:t>
      </w:r>
      <w:r w:rsidR="00ED415B" w:rsidRPr="005E4115">
        <w:rPr>
          <w:rFonts w:ascii="Verdana" w:hAnsi="Verdana" w:cs="Arial"/>
          <w:sz w:val="22"/>
          <w:szCs w:val="22"/>
        </w:rPr>
        <w:t>7</w:t>
      </w:r>
      <w:r w:rsidR="00921669" w:rsidRPr="005E4115">
        <w:rPr>
          <w:rFonts w:ascii="Verdana" w:hAnsi="Verdana" w:cs="Arial"/>
          <w:sz w:val="22"/>
          <w:szCs w:val="22"/>
        </w:rPr>
        <w:t xml:space="preserve">, a las </w:t>
      </w:r>
      <w:r w:rsidR="00CF2F84" w:rsidRPr="005E4115">
        <w:rPr>
          <w:rFonts w:ascii="Verdana" w:hAnsi="Verdana" w:cs="Arial"/>
          <w:sz w:val="22"/>
          <w:szCs w:val="22"/>
        </w:rPr>
        <w:t>9</w:t>
      </w:r>
      <w:r w:rsidR="00921669" w:rsidRPr="005E4115">
        <w:rPr>
          <w:rFonts w:ascii="Verdana" w:hAnsi="Verdana" w:cs="Arial"/>
          <w:sz w:val="22"/>
          <w:szCs w:val="22"/>
        </w:rPr>
        <w:t>:00 horas.</w:t>
      </w:r>
    </w:p>
    <w:p w:rsidR="00921669" w:rsidRPr="005E4115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5E4115" w:rsidRDefault="00DD2444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5E4115" w:rsidRDefault="00DD2444" w:rsidP="003568BE">
      <w:pPr>
        <w:pStyle w:val="Nornal"/>
        <w:numPr>
          <w:ilvl w:val="0"/>
          <w:numId w:val="12"/>
        </w:numPr>
        <w:tabs>
          <w:tab w:val="clear" w:pos="851"/>
          <w:tab w:val="left" w:pos="602"/>
        </w:tabs>
        <w:ind w:right="45" w:hanging="692"/>
        <w:rPr>
          <w:rFonts w:ascii="Verdana" w:hAnsi="Verdana" w:cs="Arial"/>
          <w:sz w:val="22"/>
          <w:szCs w:val="22"/>
        </w:rPr>
      </w:pPr>
      <w:r w:rsidRPr="005E4115">
        <w:rPr>
          <w:rFonts w:ascii="Verdana" w:hAnsi="Verdana" w:cs="Arial"/>
          <w:b/>
          <w:sz w:val="22"/>
          <w:szCs w:val="22"/>
        </w:rPr>
        <w:t>ASUNTOS QUE SE ELEVAN PARA SU APROBACIÓN</w:t>
      </w:r>
    </w:p>
    <w:p w:rsidR="00DD2444" w:rsidRPr="005E4115" w:rsidRDefault="00DD2444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6C79AB" w:rsidRPr="005E4115" w:rsidRDefault="006C79AB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A66DE7" w:rsidRPr="005E4115" w:rsidRDefault="00A66DE7" w:rsidP="003C59D4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5E4115">
        <w:rPr>
          <w:rFonts w:ascii="Verdana" w:hAnsi="Verdana" w:cs="Arial"/>
          <w:sz w:val="22"/>
          <w:szCs w:val="22"/>
        </w:rPr>
        <w:t>Área DE GOBIERNO DE</w:t>
      </w:r>
      <w:r w:rsidR="00DF7A20" w:rsidRPr="005E4115">
        <w:rPr>
          <w:rFonts w:ascii="Verdana" w:hAnsi="Verdana" w:cs="Arial"/>
          <w:sz w:val="22"/>
          <w:szCs w:val="22"/>
        </w:rPr>
        <w:t xml:space="preserve"> </w:t>
      </w:r>
      <w:r w:rsidR="00085816" w:rsidRPr="005E4115">
        <w:rPr>
          <w:rFonts w:ascii="Verdana" w:hAnsi="Verdana" w:cs="Arial"/>
          <w:sz w:val="22"/>
          <w:szCs w:val="22"/>
        </w:rPr>
        <w:t>EQUIDAD, DERECHOS SOCIALES Y EMPLEO</w:t>
      </w:r>
      <w:r w:rsidRPr="005E4115">
        <w:rPr>
          <w:rFonts w:ascii="Verdana" w:hAnsi="Verdana" w:cs="Arial"/>
          <w:sz w:val="22"/>
          <w:szCs w:val="22"/>
        </w:rPr>
        <w:t xml:space="preserve"> </w:t>
      </w:r>
    </w:p>
    <w:p w:rsidR="00D500DE" w:rsidRPr="005E4115" w:rsidRDefault="00D500DE" w:rsidP="00D500DE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500DE" w:rsidRPr="005E4115" w:rsidRDefault="00D500DE" w:rsidP="00D500DE">
      <w:pPr>
        <w:pStyle w:val="Nornal"/>
        <w:numPr>
          <w:ilvl w:val="0"/>
          <w:numId w:val="1"/>
        </w:numPr>
        <w:tabs>
          <w:tab w:val="clear" w:pos="454"/>
          <w:tab w:val="clear" w:pos="851"/>
          <w:tab w:val="num" w:pos="588"/>
        </w:tabs>
        <w:ind w:right="45"/>
        <w:rPr>
          <w:rFonts w:ascii="Verdana" w:hAnsi="Verdana" w:cs="Arial"/>
          <w:sz w:val="22"/>
          <w:szCs w:val="22"/>
        </w:rPr>
      </w:pPr>
      <w:r w:rsidRPr="005E4115">
        <w:rPr>
          <w:rFonts w:ascii="Verdana" w:hAnsi="Verdana"/>
          <w:sz w:val="22"/>
          <w:szCs w:val="22"/>
        </w:rPr>
        <w:t>Propuesta para convalidar el gasto de 1.436.712,21 euros, a favor de la empresa que figura en el expediente</w:t>
      </w:r>
      <w:r w:rsidR="00EE3981" w:rsidRPr="005E4115">
        <w:rPr>
          <w:rFonts w:ascii="Verdana" w:hAnsi="Verdana"/>
          <w:sz w:val="22"/>
          <w:szCs w:val="22"/>
        </w:rPr>
        <w:t>.</w:t>
      </w:r>
    </w:p>
    <w:p w:rsidR="00A2413A" w:rsidRPr="005E4115" w:rsidRDefault="00A2413A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E16842" w:rsidRPr="005E4115" w:rsidRDefault="00E16842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B745EC" w:rsidRPr="005E4115" w:rsidRDefault="00DF7A20" w:rsidP="00DF7A20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5E4115">
        <w:rPr>
          <w:rFonts w:ascii="Verdana" w:hAnsi="Verdana" w:cs="Arial"/>
          <w:sz w:val="22"/>
          <w:szCs w:val="22"/>
        </w:rPr>
        <w:t xml:space="preserve">Área de Gobierno de </w:t>
      </w:r>
      <w:r w:rsidR="00085816" w:rsidRPr="005E4115">
        <w:rPr>
          <w:rFonts w:ascii="Verdana" w:hAnsi="Verdana" w:cs="Arial"/>
          <w:sz w:val="22"/>
          <w:szCs w:val="22"/>
        </w:rPr>
        <w:t xml:space="preserve">COORDINACIÓN </w:t>
      </w:r>
    </w:p>
    <w:p w:rsidR="00DF7A20" w:rsidRPr="005E4115" w:rsidRDefault="00085816" w:rsidP="00DF7A20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5E4115">
        <w:rPr>
          <w:rFonts w:ascii="Verdana" w:hAnsi="Verdana" w:cs="Arial"/>
          <w:sz w:val="22"/>
          <w:szCs w:val="22"/>
        </w:rPr>
        <w:t>TERRITORIAL</w:t>
      </w:r>
      <w:r w:rsidR="00B745EC" w:rsidRPr="005E4115">
        <w:rPr>
          <w:rFonts w:ascii="Verdana" w:hAnsi="Verdana" w:cs="Arial"/>
          <w:sz w:val="22"/>
          <w:szCs w:val="22"/>
        </w:rPr>
        <w:t xml:space="preserve"> </w:t>
      </w:r>
      <w:r w:rsidRPr="005E4115">
        <w:rPr>
          <w:rFonts w:ascii="Verdana" w:hAnsi="Verdana" w:cs="Arial"/>
          <w:sz w:val="22"/>
          <w:szCs w:val="22"/>
        </w:rPr>
        <w:t xml:space="preserve">Y </w:t>
      </w:r>
      <w:r w:rsidR="00F62399" w:rsidRPr="005E4115">
        <w:rPr>
          <w:rFonts w:ascii="Verdana" w:hAnsi="Verdana" w:cs="Arial"/>
          <w:sz w:val="22"/>
          <w:szCs w:val="22"/>
        </w:rPr>
        <w:t>COOPERACIÓN PÚBLICO-SOCIAL</w:t>
      </w:r>
    </w:p>
    <w:p w:rsidR="00D500DE" w:rsidRPr="005E4115" w:rsidRDefault="00D500DE" w:rsidP="00D500DE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500DE" w:rsidRPr="005E4115" w:rsidRDefault="00D500DE" w:rsidP="00D500DE">
      <w:pPr>
        <w:pStyle w:val="Nornal"/>
        <w:numPr>
          <w:ilvl w:val="0"/>
          <w:numId w:val="1"/>
        </w:numPr>
        <w:tabs>
          <w:tab w:val="clear" w:pos="454"/>
          <w:tab w:val="clear" w:pos="851"/>
          <w:tab w:val="num" w:pos="588"/>
        </w:tabs>
        <w:ind w:right="45"/>
        <w:rPr>
          <w:rFonts w:ascii="Verdana" w:hAnsi="Verdana" w:cs="Arial"/>
          <w:sz w:val="22"/>
          <w:szCs w:val="22"/>
        </w:rPr>
      </w:pPr>
      <w:r w:rsidRPr="005E4115">
        <w:rPr>
          <w:rFonts w:ascii="Verdana" w:hAnsi="Verdana"/>
          <w:sz w:val="22"/>
          <w:szCs w:val="22"/>
        </w:rPr>
        <w:t>Propuesta para autorizar y disponer el gasto de 9.770.000,00 euros a favor del Organismo Autónomo Agencia para el Empleo de Madrid para la financiación de los gastos corrientes correspondientes a la realización de actividades de formación y empleo, integr</w:t>
      </w:r>
      <w:r w:rsidR="009925E3" w:rsidRPr="005E4115">
        <w:rPr>
          <w:rFonts w:ascii="Verdana" w:hAnsi="Verdana"/>
          <w:sz w:val="22"/>
          <w:szCs w:val="22"/>
        </w:rPr>
        <w:t xml:space="preserve">adas </w:t>
      </w:r>
      <w:r w:rsidRPr="005E4115">
        <w:rPr>
          <w:rFonts w:ascii="Verdana" w:hAnsi="Verdana"/>
          <w:sz w:val="22"/>
          <w:szCs w:val="22"/>
        </w:rPr>
        <w:t xml:space="preserve">en el ámbito del Fondo de Reequilibrio Territorial. </w:t>
      </w:r>
    </w:p>
    <w:p w:rsidR="00D500DE" w:rsidRPr="005E4115" w:rsidRDefault="00D500DE" w:rsidP="00D500DE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500DE" w:rsidRPr="005E4115" w:rsidRDefault="00D500DE" w:rsidP="00D500DE">
      <w:pPr>
        <w:pStyle w:val="Nornal"/>
        <w:numPr>
          <w:ilvl w:val="0"/>
          <w:numId w:val="1"/>
        </w:numPr>
        <w:tabs>
          <w:tab w:val="clear" w:pos="454"/>
          <w:tab w:val="clear" w:pos="851"/>
          <w:tab w:val="num" w:pos="588"/>
        </w:tabs>
        <w:ind w:right="45"/>
        <w:rPr>
          <w:rFonts w:ascii="Verdana" w:hAnsi="Verdana" w:cs="Arial"/>
          <w:sz w:val="22"/>
          <w:szCs w:val="22"/>
        </w:rPr>
      </w:pPr>
      <w:r w:rsidRPr="005E4115">
        <w:rPr>
          <w:rFonts w:ascii="Verdana" w:hAnsi="Verdana"/>
          <w:sz w:val="22"/>
          <w:szCs w:val="22"/>
        </w:rPr>
        <w:t xml:space="preserve">Propuesta para autorizar y disponer el gasto de 760.000,00 euros a favor del Organismo Autónomo Agencia para el Empleo de Madrid para la financiación de los gastos corrientes correspondientes a actividades de formación y empleo para desempleados en el Distrito de San Blas-Canillejas, integradas en el ámbito del Fondo de Reequilibrio Territorial. </w:t>
      </w:r>
    </w:p>
    <w:p w:rsidR="00D500DE" w:rsidRPr="005E4115" w:rsidRDefault="00D500DE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500DE" w:rsidRPr="005E4115" w:rsidRDefault="00D500DE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BD2F3F" w:rsidRPr="005E4115" w:rsidRDefault="003568BE" w:rsidP="00BD2F3F">
      <w:pPr>
        <w:pStyle w:val="Nornal"/>
        <w:ind w:right="45"/>
        <w:jc w:val="center"/>
        <w:rPr>
          <w:rFonts w:ascii="Verdana" w:hAnsi="Verdana" w:cs="Arial"/>
          <w:i/>
          <w:sz w:val="22"/>
          <w:szCs w:val="22"/>
        </w:rPr>
      </w:pPr>
      <w:r w:rsidRPr="005E4115">
        <w:rPr>
          <w:rFonts w:ascii="Verdana" w:hAnsi="Verdana" w:cs="Arial"/>
          <w:i/>
          <w:sz w:val="22"/>
          <w:szCs w:val="22"/>
        </w:rPr>
        <w:t>A PROPUESTA DE LOS CONCEJALES PRESIDENTE</w:t>
      </w:r>
      <w:r w:rsidR="00BD2F3F" w:rsidRPr="005E4115">
        <w:rPr>
          <w:rFonts w:ascii="Verdana" w:hAnsi="Verdana" w:cs="Arial"/>
          <w:i/>
          <w:sz w:val="22"/>
          <w:szCs w:val="22"/>
        </w:rPr>
        <w:t xml:space="preserve">S Y </w:t>
      </w:r>
    </w:p>
    <w:p w:rsidR="00BD2F3F" w:rsidRPr="005E4115" w:rsidRDefault="00BD2F3F" w:rsidP="00BD2F3F">
      <w:pPr>
        <w:pStyle w:val="Nornal"/>
        <w:ind w:right="45"/>
        <w:jc w:val="center"/>
        <w:rPr>
          <w:rFonts w:ascii="Verdana" w:hAnsi="Verdana" w:cs="Arial"/>
          <w:i/>
          <w:sz w:val="22"/>
          <w:szCs w:val="22"/>
        </w:rPr>
      </w:pPr>
      <w:r w:rsidRPr="005E4115">
        <w:rPr>
          <w:rFonts w:ascii="Verdana" w:hAnsi="Verdana" w:cs="Arial"/>
          <w:i/>
          <w:sz w:val="22"/>
          <w:szCs w:val="22"/>
        </w:rPr>
        <w:t>DE L</w:t>
      </w:r>
      <w:r w:rsidR="003568BE" w:rsidRPr="005E4115">
        <w:rPr>
          <w:rFonts w:ascii="Verdana" w:hAnsi="Verdana" w:cs="Arial"/>
          <w:i/>
          <w:sz w:val="22"/>
          <w:szCs w:val="22"/>
        </w:rPr>
        <w:t>A</w:t>
      </w:r>
      <w:r w:rsidRPr="005E4115">
        <w:rPr>
          <w:rFonts w:ascii="Verdana" w:hAnsi="Verdana" w:cs="Arial"/>
          <w:i/>
          <w:sz w:val="22"/>
          <w:szCs w:val="22"/>
        </w:rPr>
        <w:t>S CONCEJAL</w:t>
      </w:r>
      <w:r w:rsidR="003568BE" w:rsidRPr="005E4115">
        <w:rPr>
          <w:rFonts w:ascii="Verdana" w:hAnsi="Verdana" w:cs="Arial"/>
          <w:i/>
          <w:sz w:val="22"/>
          <w:szCs w:val="22"/>
        </w:rPr>
        <w:t>A</w:t>
      </w:r>
      <w:r w:rsidRPr="005E4115">
        <w:rPr>
          <w:rFonts w:ascii="Verdana" w:hAnsi="Verdana" w:cs="Arial"/>
          <w:i/>
          <w:sz w:val="22"/>
          <w:szCs w:val="22"/>
        </w:rPr>
        <w:t>S PRESIDENT</w:t>
      </w:r>
      <w:r w:rsidR="003568BE" w:rsidRPr="005E4115">
        <w:rPr>
          <w:rFonts w:ascii="Verdana" w:hAnsi="Verdana" w:cs="Arial"/>
          <w:i/>
          <w:sz w:val="22"/>
          <w:szCs w:val="22"/>
        </w:rPr>
        <w:t>A</w:t>
      </w:r>
      <w:r w:rsidRPr="005E4115">
        <w:rPr>
          <w:rFonts w:ascii="Verdana" w:hAnsi="Verdana" w:cs="Arial"/>
          <w:i/>
          <w:sz w:val="22"/>
          <w:szCs w:val="22"/>
        </w:rPr>
        <w:t>S DE LOS DISTRITOS</w:t>
      </w:r>
    </w:p>
    <w:p w:rsidR="00D500DE" w:rsidRPr="005E4115" w:rsidRDefault="00D500DE" w:rsidP="00D500DE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500DE" w:rsidRPr="005E4115" w:rsidRDefault="00D500DE" w:rsidP="00685AED">
      <w:pPr>
        <w:pStyle w:val="Nornal"/>
        <w:numPr>
          <w:ilvl w:val="0"/>
          <w:numId w:val="1"/>
        </w:numPr>
        <w:tabs>
          <w:tab w:val="clear" w:pos="454"/>
          <w:tab w:val="clear" w:pos="851"/>
          <w:tab w:val="num" w:pos="588"/>
        </w:tabs>
        <w:ind w:right="45"/>
        <w:rPr>
          <w:rFonts w:ascii="Verdana" w:hAnsi="Verdana" w:cs="Arial"/>
          <w:sz w:val="22"/>
          <w:szCs w:val="22"/>
        </w:rPr>
      </w:pPr>
      <w:r w:rsidRPr="005E4115">
        <w:rPr>
          <w:rFonts w:ascii="Verdana" w:hAnsi="Verdana"/>
          <w:sz w:val="22"/>
          <w:szCs w:val="22"/>
        </w:rPr>
        <w:t xml:space="preserve">Propuesta para inadmitir a trámite el Plan Especial de Control Urbanístico Ambiental de Usos para la ampliación de aforo de la actividad de discoteca en el local de planta baja y sótano del edificio sito en la calle Orense número 24, promovido por 70 Sevilla, S.L. Distrito de Tetuán. </w:t>
      </w:r>
    </w:p>
    <w:p w:rsidR="00D500DE" w:rsidRPr="005E4115" w:rsidRDefault="00D500DE" w:rsidP="00D500DE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685AED" w:rsidRPr="005E4115" w:rsidRDefault="00685AED" w:rsidP="00685AED">
      <w:pPr>
        <w:pStyle w:val="Nornal"/>
        <w:numPr>
          <w:ilvl w:val="0"/>
          <w:numId w:val="1"/>
        </w:numPr>
        <w:tabs>
          <w:tab w:val="clear" w:pos="454"/>
          <w:tab w:val="clear" w:pos="851"/>
          <w:tab w:val="num" w:pos="588"/>
        </w:tabs>
        <w:ind w:right="45"/>
        <w:rPr>
          <w:rFonts w:ascii="Verdana" w:hAnsi="Verdana"/>
          <w:b/>
          <w:sz w:val="22"/>
          <w:szCs w:val="22"/>
        </w:rPr>
      </w:pPr>
      <w:r w:rsidRPr="005E4115">
        <w:rPr>
          <w:rFonts w:ascii="Verdana" w:hAnsi="Verdana"/>
          <w:sz w:val="22"/>
          <w:szCs w:val="22"/>
        </w:rPr>
        <w:t>Propuesta para autorizar y disponer el gasto plurianual de 1.984.229,17</w:t>
      </w:r>
      <w:r w:rsidRPr="005E4115">
        <w:rPr>
          <w:rFonts w:ascii="Verdana" w:hAnsi="Verdana"/>
          <w:bCs/>
          <w:noProof/>
          <w:sz w:val="22"/>
          <w:szCs w:val="22"/>
        </w:rPr>
        <w:t xml:space="preserve"> euros</w:t>
      </w:r>
      <w:r w:rsidRPr="005E4115">
        <w:rPr>
          <w:rFonts w:ascii="Verdana" w:hAnsi="Verdana"/>
          <w:sz w:val="22"/>
          <w:szCs w:val="22"/>
        </w:rPr>
        <w:t xml:space="preserve">, correspondiente a la prórroga del contrato de servicios para la gestión integral de los servicios complementarios de los edificios adscritos al Distrito, mediante tramitación anticipada del expediente. Distrito de Tetuán. </w:t>
      </w:r>
    </w:p>
    <w:p w:rsidR="00685AED" w:rsidRPr="005E4115" w:rsidRDefault="00685AED" w:rsidP="00D500DE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500DE" w:rsidRPr="005E4115" w:rsidRDefault="00D500DE" w:rsidP="00685AED">
      <w:pPr>
        <w:pStyle w:val="Nornal"/>
        <w:numPr>
          <w:ilvl w:val="0"/>
          <w:numId w:val="1"/>
        </w:numPr>
        <w:tabs>
          <w:tab w:val="clear" w:pos="454"/>
          <w:tab w:val="clear" w:pos="851"/>
          <w:tab w:val="num" w:pos="588"/>
        </w:tabs>
        <w:ind w:right="45"/>
        <w:rPr>
          <w:rFonts w:ascii="Verdana" w:hAnsi="Verdana" w:cs="Arial"/>
          <w:sz w:val="22"/>
          <w:szCs w:val="22"/>
        </w:rPr>
      </w:pPr>
      <w:r w:rsidRPr="005E4115">
        <w:rPr>
          <w:rFonts w:ascii="Verdana" w:hAnsi="Verdana"/>
          <w:sz w:val="22"/>
          <w:szCs w:val="22"/>
        </w:rPr>
        <w:lastRenderedPageBreak/>
        <w:t xml:space="preserve">Propuesta para convalidar el gasto de 4.769,17 euros, a favor de la empresa que figura en el expediente. Distrito de Moncloa-Aravaca. </w:t>
      </w:r>
    </w:p>
    <w:p w:rsidR="00685AED" w:rsidRPr="005E4115" w:rsidRDefault="00685AED" w:rsidP="00685AED">
      <w:pPr>
        <w:rPr>
          <w:rFonts w:ascii="Verdana" w:hAnsi="Verdana"/>
          <w:sz w:val="22"/>
          <w:szCs w:val="22"/>
        </w:rPr>
      </w:pPr>
    </w:p>
    <w:p w:rsidR="00685AED" w:rsidRPr="005E4115" w:rsidRDefault="00685AED" w:rsidP="00685AED">
      <w:pPr>
        <w:pStyle w:val="Nornal"/>
        <w:numPr>
          <w:ilvl w:val="0"/>
          <w:numId w:val="1"/>
        </w:numPr>
        <w:tabs>
          <w:tab w:val="clear" w:pos="454"/>
          <w:tab w:val="clear" w:pos="851"/>
          <w:tab w:val="num" w:pos="588"/>
        </w:tabs>
        <w:ind w:right="45"/>
        <w:rPr>
          <w:rFonts w:ascii="Verdana" w:hAnsi="Verdana"/>
          <w:sz w:val="22"/>
          <w:szCs w:val="22"/>
        </w:rPr>
      </w:pPr>
      <w:r w:rsidRPr="005E4115">
        <w:rPr>
          <w:rFonts w:ascii="Verdana" w:hAnsi="Verdana"/>
          <w:sz w:val="22"/>
          <w:szCs w:val="22"/>
        </w:rPr>
        <w:t xml:space="preserve">Propuesta para autorizar el contrato de servicios de auxiliares de información, atención al público y control de entradas en los edificios y equipamientos adscritos al Distrito, y el gasto plurianual de 1.594.965,37 euros como presupuesto del mismo. Distrito de Usera. </w:t>
      </w:r>
    </w:p>
    <w:p w:rsidR="00685AED" w:rsidRPr="005E4115" w:rsidRDefault="00685AED" w:rsidP="00D500DE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500DE" w:rsidRPr="005E4115" w:rsidRDefault="00D500DE" w:rsidP="00685AED">
      <w:pPr>
        <w:pStyle w:val="Nornal"/>
        <w:numPr>
          <w:ilvl w:val="0"/>
          <w:numId w:val="1"/>
        </w:numPr>
        <w:tabs>
          <w:tab w:val="clear" w:pos="454"/>
          <w:tab w:val="clear" w:pos="851"/>
          <w:tab w:val="num" w:pos="588"/>
        </w:tabs>
        <w:ind w:right="45"/>
        <w:rPr>
          <w:rFonts w:ascii="Verdana" w:hAnsi="Verdana" w:cs="Arial"/>
          <w:sz w:val="22"/>
          <w:szCs w:val="22"/>
        </w:rPr>
      </w:pPr>
      <w:r w:rsidRPr="005E4115">
        <w:rPr>
          <w:rFonts w:ascii="Verdana" w:hAnsi="Verdana"/>
          <w:sz w:val="22"/>
          <w:szCs w:val="22"/>
        </w:rPr>
        <w:t xml:space="preserve">Propuesta para autorizar y disponer el gasto de 734.875,38 euros, correspondiente a la prórroga del contrato de servicios para la gestión integral de los servicios complementarios de los equipamientos adscritos al Distrito, lote 1, mediante tramitación anticipada del expediente. Distrito de Hortaleza. </w:t>
      </w:r>
    </w:p>
    <w:p w:rsidR="00D500DE" w:rsidRPr="005E4115" w:rsidRDefault="00D500DE" w:rsidP="00D500DE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500DE" w:rsidRPr="005E4115" w:rsidRDefault="00D500DE" w:rsidP="00685AED">
      <w:pPr>
        <w:pStyle w:val="Nornal"/>
        <w:numPr>
          <w:ilvl w:val="0"/>
          <w:numId w:val="1"/>
        </w:numPr>
        <w:tabs>
          <w:tab w:val="clear" w:pos="454"/>
          <w:tab w:val="clear" w:pos="851"/>
          <w:tab w:val="num" w:pos="588"/>
        </w:tabs>
        <w:ind w:right="45"/>
        <w:rPr>
          <w:rFonts w:ascii="Verdana" w:hAnsi="Verdana" w:cs="Arial"/>
          <w:sz w:val="22"/>
          <w:szCs w:val="22"/>
        </w:rPr>
      </w:pPr>
      <w:r w:rsidRPr="005E4115">
        <w:rPr>
          <w:rFonts w:ascii="Verdana" w:hAnsi="Verdana"/>
          <w:sz w:val="22"/>
          <w:szCs w:val="22"/>
        </w:rPr>
        <w:t xml:space="preserve">Propuesta para convalidar el gasto de 6.146,69 euros, a favor de la entidad que figura en el expediente. Distrito de Villaverde. </w:t>
      </w:r>
    </w:p>
    <w:p w:rsidR="00D500DE" w:rsidRPr="005E4115" w:rsidRDefault="00D500DE" w:rsidP="00D500DE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500DE" w:rsidRPr="005E4115" w:rsidRDefault="00D500DE" w:rsidP="00685AED">
      <w:pPr>
        <w:pStyle w:val="Nornal"/>
        <w:numPr>
          <w:ilvl w:val="0"/>
          <w:numId w:val="1"/>
        </w:numPr>
        <w:tabs>
          <w:tab w:val="clear" w:pos="454"/>
          <w:tab w:val="clear" w:pos="851"/>
          <w:tab w:val="num" w:pos="588"/>
        </w:tabs>
        <w:ind w:right="45"/>
        <w:rPr>
          <w:rFonts w:ascii="Verdana" w:hAnsi="Verdana" w:cs="Arial"/>
          <w:sz w:val="22"/>
          <w:szCs w:val="22"/>
        </w:rPr>
      </w:pPr>
      <w:r w:rsidRPr="005E4115">
        <w:rPr>
          <w:rFonts w:ascii="Verdana" w:hAnsi="Verdana"/>
          <w:sz w:val="22"/>
          <w:szCs w:val="22"/>
        </w:rPr>
        <w:t xml:space="preserve">Propuesta para convalidar el gasto de 9.034,40 euros, a favor de la empresa que figura en el expediente. Distrito de Villa de Vallecas. </w:t>
      </w:r>
    </w:p>
    <w:p w:rsidR="00D500DE" w:rsidRPr="005E4115" w:rsidRDefault="00D500DE" w:rsidP="00D500DE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500DE" w:rsidRPr="005E4115" w:rsidRDefault="00D500DE" w:rsidP="00685AED">
      <w:pPr>
        <w:pStyle w:val="Nornal"/>
        <w:numPr>
          <w:ilvl w:val="0"/>
          <w:numId w:val="1"/>
        </w:numPr>
        <w:tabs>
          <w:tab w:val="clear" w:pos="454"/>
          <w:tab w:val="clear" w:pos="851"/>
          <w:tab w:val="num" w:pos="588"/>
        </w:tabs>
        <w:ind w:right="45"/>
        <w:rPr>
          <w:rFonts w:ascii="Verdana" w:hAnsi="Verdana" w:cs="Arial"/>
          <w:sz w:val="22"/>
          <w:szCs w:val="22"/>
        </w:rPr>
      </w:pPr>
      <w:r w:rsidRPr="005E4115">
        <w:rPr>
          <w:rFonts w:ascii="Verdana" w:hAnsi="Verdana"/>
          <w:sz w:val="22"/>
          <w:szCs w:val="22"/>
        </w:rPr>
        <w:t xml:space="preserve">Propuesta para convalidar el gasto de 41.245,94 euros, a favor de la entidad que figura en el expediente. Distrito de Villa de Vallecas. </w:t>
      </w:r>
    </w:p>
    <w:p w:rsidR="00C069F6" w:rsidRPr="005E4115" w:rsidRDefault="00C069F6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685AED" w:rsidRPr="005E4115" w:rsidRDefault="00685AED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33F8E" w:rsidRPr="005E4115" w:rsidRDefault="00C33F8E" w:rsidP="003C59D4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5E4115">
        <w:rPr>
          <w:rFonts w:ascii="Verdana" w:hAnsi="Verdana" w:cs="Arial"/>
          <w:sz w:val="22"/>
          <w:szCs w:val="22"/>
        </w:rPr>
        <w:t xml:space="preserve">Área de Gobierno de </w:t>
      </w:r>
      <w:r w:rsidR="00085816" w:rsidRPr="005E4115">
        <w:rPr>
          <w:rFonts w:ascii="Verdana" w:hAnsi="Verdana" w:cs="Arial"/>
          <w:sz w:val="22"/>
          <w:szCs w:val="22"/>
        </w:rPr>
        <w:t>ECONOMÍA Y HACIENDA</w:t>
      </w:r>
    </w:p>
    <w:p w:rsidR="00D500DE" w:rsidRPr="005E4115" w:rsidRDefault="00D500DE" w:rsidP="00D500DE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500DE" w:rsidRPr="005E4115" w:rsidRDefault="00D500DE" w:rsidP="00685AED">
      <w:pPr>
        <w:pStyle w:val="Nornal"/>
        <w:numPr>
          <w:ilvl w:val="0"/>
          <w:numId w:val="1"/>
        </w:numPr>
        <w:tabs>
          <w:tab w:val="clear" w:pos="454"/>
          <w:tab w:val="clear" w:pos="851"/>
          <w:tab w:val="num" w:pos="588"/>
        </w:tabs>
        <w:ind w:right="45"/>
        <w:rPr>
          <w:rFonts w:ascii="Verdana" w:hAnsi="Verdana" w:cs="Arial"/>
          <w:sz w:val="22"/>
          <w:szCs w:val="22"/>
        </w:rPr>
      </w:pPr>
      <w:r w:rsidRPr="005E4115">
        <w:rPr>
          <w:rFonts w:ascii="Verdana" w:hAnsi="Verdana"/>
          <w:sz w:val="22"/>
          <w:szCs w:val="22"/>
        </w:rPr>
        <w:t xml:space="preserve">Propuesta para autorizar y disponer el gasto plurianual de 993.410,00 euros correspondiente a la prórroga del lote 1 del contrato de servicios de limpieza de los edificios dependientes del Área de Gobierno de Economía y Hacienda, mediante tramitación anticipada del expediente. </w:t>
      </w:r>
    </w:p>
    <w:p w:rsidR="00A2413A" w:rsidRPr="005E4115" w:rsidRDefault="00A2413A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1542E2" w:rsidRPr="005E4115" w:rsidRDefault="001542E2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C33F8E" w:rsidRPr="005E4115" w:rsidRDefault="00C33F8E" w:rsidP="003C59D4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5E4115">
        <w:rPr>
          <w:rFonts w:ascii="Verdana" w:hAnsi="Verdana" w:cs="Arial"/>
          <w:sz w:val="22"/>
          <w:szCs w:val="22"/>
        </w:rPr>
        <w:t xml:space="preserve">Área de Gobierno de </w:t>
      </w:r>
      <w:r w:rsidR="00085816" w:rsidRPr="005E4115">
        <w:rPr>
          <w:rFonts w:ascii="Verdana" w:hAnsi="Verdana" w:cs="Arial"/>
          <w:sz w:val="22"/>
          <w:szCs w:val="22"/>
        </w:rPr>
        <w:t>SALUD, SEGURIDAD Y EMERGENCIAS</w:t>
      </w:r>
    </w:p>
    <w:p w:rsidR="00C33F8E" w:rsidRPr="005E4115" w:rsidRDefault="00C33F8E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500DE" w:rsidRPr="005E4115" w:rsidRDefault="00D500DE" w:rsidP="00685AED">
      <w:pPr>
        <w:pStyle w:val="Nornal"/>
        <w:numPr>
          <w:ilvl w:val="0"/>
          <w:numId w:val="1"/>
        </w:numPr>
        <w:tabs>
          <w:tab w:val="clear" w:pos="454"/>
          <w:tab w:val="clear" w:pos="851"/>
          <w:tab w:val="num" w:pos="588"/>
        </w:tabs>
        <w:ind w:right="45"/>
        <w:rPr>
          <w:rFonts w:ascii="Verdana" w:hAnsi="Verdana" w:cs="Arial"/>
          <w:sz w:val="22"/>
          <w:szCs w:val="22"/>
        </w:rPr>
      </w:pPr>
      <w:r w:rsidRPr="005E4115">
        <w:rPr>
          <w:rFonts w:ascii="Verdana" w:hAnsi="Verdana"/>
          <w:sz w:val="22"/>
          <w:szCs w:val="22"/>
        </w:rPr>
        <w:t xml:space="preserve">Propuesta para aprobar el Plan de Adicciones de la Ciudad de Madrid 2017-2021. </w:t>
      </w:r>
    </w:p>
    <w:p w:rsidR="001542E2" w:rsidRPr="005E4115" w:rsidRDefault="001542E2" w:rsidP="00085816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85816" w:rsidRPr="005E4115" w:rsidRDefault="00085816" w:rsidP="00085816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85816" w:rsidRPr="005E4115" w:rsidRDefault="00085816" w:rsidP="00085816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5E4115">
        <w:rPr>
          <w:rFonts w:ascii="Verdana" w:hAnsi="Verdana" w:cs="Arial"/>
          <w:sz w:val="22"/>
          <w:szCs w:val="22"/>
        </w:rPr>
        <w:t>áREA DE gOBIERNO DE DESARROLLO URBANO SOSTENIBLE</w:t>
      </w:r>
    </w:p>
    <w:p w:rsidR="00D500DE" w:rsidRPr="005E4115" w:rsidRDefault="00D500DE" w:rsidP="00D500DE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500DE" w:rsidRPr="005E4115" w:rsidRDefault="00D500DE" w:rsidP="00685AED">
      <w:pPr>
        <w:pStyle w:val="Nornal"/>
        <w:numPr>
          <w:ilvl w:val="0"/>
          <w:numId w:val="1"/>
        </w:numPr>
        <w:tabs>
          <w:tab w:val="clear" w:pos="454"/>
          <w:tab w:val="clear" w:pos="851"/>
          <w:tab w:val="num" w:pos="588"/>
        </w:tabs>
        <w:ind w:right="45"/>
        <w:rPr>
          <w:rFonts w:ascii="Verdana" w:hAnsi="Verdana" w:cs="Arial"/>
          <w:sz w:val="22"/>
          <w:szCs w:val="22"/>
        </w:rPr>
      </w:pPr>
      <w:r w:rsidRPr="005E4115">
        <w:rPr>
          <w:rFonts w:ascii="Verdana" w:hAnsi="Verdana"/>
          <w:sz w:val="22"/>
          <w:szCs w:val="22"/>
        </w:rPr>
        <w:t xml:space="preserve">Propuesta para admitir a trámite y aprobar inicialmente el Plan Especial para las fincas sitas en la calle de Valdesquí número 4, promovido por Instituto Religioso Compañía del Salvador. Distrito de Moncloa-Aravaca. </w:t>
      </w:r>
    </w:p>
    <w:p w:rsidR="00D500DE" w:rsidRPr="005E4115" w:rsidRDefault="00D500DE" w:rsidP="00D500DE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500DE" w:rsidRPr="005E4115" w:rsidRDefault="00D500DE" w:rsidP="00685AED">
      <w:pPr>
        <w:pStyle w:val="Nornal"/>
        <w:numPr>
          <w:ilvl w:val="0"/>
          <w:numId w:val="1"/>
        </w:numPr>
        <w:tabs>
          <w:tab w:val="clear" w:pos="454"/>
          <w:tab w:val="clear" w:pos="851"/>
          <w:tab w:val="num" w:pos="588"/>
        </w:tabs>
        <w:ind w:right="45"/>
        <w:rPr>
          <w:rFonts w:ascii="Verdana" w:hAnsi="Verdana" w:cs="Arial"/>
          <w:sz w:val="22"/>
          <w:szCs w:val="22"/>
        </w:rPr>
      </w:pPr>
      <w:r w:rsidRPr="005E4115">
        <w:rPr>
          <w:rFonts w:ascii="Verdana" w:hAnsi="Verdana" w:cs="Arial"/>
          <w:sz w:val="22"/>
          <w:szCs w:val="22"/>
        </w:rPr>
        <w:t xml:space="preserve">Propuesta para aprobar inicialmente el Plan Especial de Control Urbanístico </w:t>
      </w:r>
      <w:r w:rsidRPr="005E4115">
        <w:rPr>
          <w:rFonts w:ascii="Verdana" w:hAnsi="Verdana"/>
          <w:sz w:val="22"/>
          <w:szCs w:val="22"/>
        </w:rPr>
        <w:t>Ambiental</w:t>
      </w:r>
      <w:r w:rsidRPr="005E4115">
        <w:rPr>
          <w:rFonts w:ascii="Verdana" w:hAnsi="Verdana" w:cs="Arial"/>
          <w:sz w:val="22"/>
          <w:szCs w:val="22"/>
        </w:rPr>
        <w:t xml:space="preserve"> de Usos para el edificio sito </w:t>
      </w:r>
      <w:r w:rsidRPr="005E4115">
        <w:rPr>
          <w:rFonts w:ascii="Verdana" w:hAnsi="Verdana"/>
          <w:sz w:val="22"/>
          <w:szCs w:val="22"/>
        </w:rPr>
        <w:t xml:space="preserve">en la calle del Miño número 3, </w:t>
      </w:r>
      <w:r w:rsidRPr="005E4115">
        <w:rPr>
          <w:rFonts w:ascii="Verdana" w:hAnsi="Verdana"/>
          <w:sz w:val="22"/>
          <w:szCs w:val="22"/>
        </w:rPr>
        <w:lastRenderedPageBreak/>
        <w:t xml:space="preserve">promovido por In Memoriam Colegio – Escuela Estilo, S.L. Distrito de Chamartín. </w:t>
      </w:r>
    </w:p>
    <w:p w:rsidR="00D500DE" w:rsidRPr="005E4115" w:rsidRDefault="00D500DE" w:rsidP="00D500DE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500DE" w:rsidRPr="005E4115" w:rsidRDefault="00D500DE" w:rsidP="00685AED">
      <w:pPr>
        <w:pStyle w:val="Nornal"/>
        <w:numPr>
          <w:ilvl w:val="0"/>
          <w:numId w:val="1"/>
        </w:numPr>
        <w:tabs>
          <w:tab w:val="clear" w:pos="454"/>
          <w:tab w:val="clear" w:pos="851"/>
          <w:tab w:val="num" w:pos="588"/>
        </w:tabs>
        <w:ind w:right="45"/>
        <w:rPr>
          <w:rFonts w:ascii="Verdana" w:hAnsi="Verdana" w:cs="Arial"/>
          <w:sz w:val="22"/>
          <w:szCs w:val="22"/>
        </w:rPr>
      </w:pPr>
      <w:r w:rsidRPr="005E4115">
        <w:rPr>
          <w:rFonts w:ascii="Verdana" w:hAnsi="Verdana"/>
          <w:sz w:val="22"/>
          <w:szCs w:val="22"/>
        </w:rPr>
        <w:t xml:space="preserve">Propuesta para autorizar y disponer el gasto plurianual de 2.980.755,36 euros, correspondiente a la prórroga del contrato de servicios para el apoyo en la planificación, coordinación, supervisión y control de ejecución de licencias y autorizaciones de obras en las vías públicas del Ayuntamiento de Madrid. </w:t>
      </w:r>
    </w:p>
    <w:p w:rsidR="00D500DE" w:rsidRPr="005E4115" w:rsidRDefault="00D500DE" w:rsidP="00D500DE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685AED" w:rsidRPr="005E4115" w:rsidRDefault="00685AED" w:rsidP="00085816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85816" w:rsidRPr="005E4115" w:rsidRDefault="00085816" w:rsidP="003C59D4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5E4115">
        <w:rPr>
          <w:rFonts w:ascii="Verdana" w:hAnsi="Verdana" w:cs="Arial"/>
          <w:sz w:val="22"/>
          <w:szCs w:val="22"/>
        </w:rPr>
        <w:t>áREA DE GOBIERNO DE MEDIO AMBIENTE Y MOVILIDAD</w:t>
      </w:r>
    </w:p>
    <w:p w:rsidR="00085816" w:rsidRPr="005E4115" w:rsidRDefault="00085816" w:rsidP="00085816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685AED" w:rsidRPr="005E4115" w:rsidRDefault="00685AED" w:rsidP="00685AED">
      <w:pPr>
        <w:pStyle w:val="Nornal"/>
        <w:numPr>
          <w:ilvl w:val="0"/>
          <w:numId w:val="1"/>
        </w:numPr>
        <w:tabs>
          <w:tab w:val="clear" w:pos="454"/>
          <w:tab w:val="clear" w:pos="851"/>
          <w:tab w:val="num" w:pos="588"/>
        </w:tabs>
        <w:ind w:right="45"/>
        <w:rPr>
          <w:rFonts w:ascii="Verdana" w:hAnsi="Verdana"/>
          <w:b/>
          <w:sz w:val="22"/>
          <w:szCs w:val="22"/>
        </w:rPr>
      </w:pPr>
      <w:r w:rsidRPr="005E4115">
        <w:rPr>
          <w:rFonts w:ascii="Verdana" w:hAnsi="Verdana"/>
          <w:sz w:val="22"/>
          <w:szCs w:val="22"/>
        </w:rPr>
        <w:t xml:space="preserve">Propuesta para nombrar Director General de Sostenibilidad y Control Ambiental a José Amador Fernández Viejo. </w:t>
      </w:r>
    </w:p>
    <w:p w:rsidR="001137E6" w:rsidRPr="005E4115" w:rsidRDefault="001137E6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685AED" w:rsidRPr="005E4115" w:rsidRDefault="00685AED" w:rsidP="00DF7A20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5E4115" w:rsidRDefault="00DD2444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5E4115" w:rsidRDefault="00D9195A" w:rsidP="00D9195A">
      <w:pPr>
        <w:pStyle w:val="Nornal"/>
        <w:tabs>
          <w:tab w:val="clear" w:pos="851"/>
          <w:tab w:val="left" w:pos="602"/>
        </w:tabs>
        <w:ind w:right="45"/>
        <w:rPr>
          <w:rFonts w:ascii="Verdana" w:hAnsi="Verdana" w:cs="Arial"/>
          <w:b/>
          <w:sz w:val="22"/>
          <w:szCs w:val="22"/>
        </w:rPr>
      </w:pPr>
      <w:r w:rsidRPr="005E4115">
        <w:rPr>
          <w:rFonts w:ascii="Verdana" w:hAnsi="Verdana" w:cs="Arial"/>
          <w:b/>
          <w:sz w:val="22"/>
          <w:szCs w:val="22"/>
        </w:rPr>
        <w:t>2.-</w:t>
      </w:r>
      <w:r w:rsidRPr="005E4115">
        <w:rPr>
          <w:rFonts w:ascii="Verdana" w:hAnsi="Verdana" w:cs="Arial"/>
          <w:b/>
          <w:sz w:val="22"/>
          <w:szCs w:val="22"/>
        </w:rPr>
        <w:tab/>
      </w:r>
      <w:r w:rsidR="00DD2444" w:rsidRPr="005E4115">
        <w:rPr>
          <w:rFonts w:ascii="Verdana" w:hAnsi="Verdana" w:cs="Arial"/>
          <w:b/>
          <w:sz w:val="22"/>
          <w:szCs w:val="22"/>
        </w:rPr>
        <w:t>ASUNTOS PARA INFORMACIÓN</w:t>
      </w:r>
    </w:p>
    <w:p w:rsidR="00DD2444" w:rsidRPr="005E4115" w:rsidRDefault="00DD2444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9195A" w:rsidRPr="005E4115" w:rsidRDefault="00D9195A" w:rsidP="00D9195A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9195A" w:rsidRPr="005E4115" w:rsidRDefault="00D9195A" w:rsidP="00D9195A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5E4115">
        <w:rPr>
          <w:rFonts w:ascii="Verdana" w:hAnsi="Verdana" w:cs="Arial"/>
          <w:sz w:val="22"/>
          <w:szCs w:val="22"/>
        </w:rPr>
        <w:t>Área de Gobierno de PORTAVOZ, COORDINACIÓN</w:t>
      </w:r>
      <w:r w:rsidRPr="005E4115">
        <w:rPr>
          <w:rFonts w:ascii="Verdana" w:hAnsi="Verdana" w:cs="Arial"/>
          <w:sz w:val="22"/>
          <w:szCs w:val="22"/>
        </w:rPr>
        <w:br/>
        <w:t>DE LA JUNTA DE GOBIERNO Y RELACIONES CON EL PLENO</w:t>
      </w:r>
    </w:p>
    <w:p w:rsidR="00D9195A" w:rsidRPr="005E4115" w:rsidRDefault="00D9195A" w:rsidP="00D9195A">
      <w:pPr>
        <w:rPr>
          <w:rFonts w:ascii="Verdana" w:hAnsi="Verdana" w:cs="Arial"/>
          <w:b/>
          <w:sz w:val="22"/>
          <w:szCs w:val="22"/>
        </w:rPr>
      </w:pPr>
    </w:p>
    <w:p w:rsidR="00D9195A" w:rsidRPr="005E4115" w:rsidRDefault="00D9195A" w:rsidP="00D9195A">
      <w:pPr>
        <w:pStyle w:val="Nornal"/>
        <w:numPr>
          <w:ilvl w:val="0"/>
          <w:numId w:val="11"/>
        </w:numPr>
        <w:tabs>
          <w:tab w:val="clear" w:pos="454"/>
          <w:tab w:val="clear" w:pos="851"/>
          <w:tab w:val="num" w:pos="560"/>
        </w:tabs>
        <w:ind w:right="45"/>
        <w:rPr>
          <w:rFonts w:ascii="Verdana" w:hAnsi="Verdana" w:cs="Arial"/>
          <w:sz w:val="22"/>
          <w:szCs w:val="22"/>
        </w:rPr>
      </w:pPr>
      <w:r w:rsidRPr="005E4115">
        <w:rPr>
          <w:rFonts w:ascii="Verdana" w:hAnsi="Verdana"/>
          <w:sz w:val="22"/>
          <w:szCs w:val="22"/>
        </w:rPr>
        <w:t>Informe</w:t>
      </w:r>
      <w:r w:rsidRPr="005E4115">
        <w:rPr>
          <w:rFonts w:ascii="Verdana" w:hAnsi="Verdana" w:cs="Arial"/>
          <w:sz w:val="22"/>
          <w:szCs w:val="22"/>
        </w:rPr>
        <w:t xml:space="preserve"> de comunicación.</w:t>
      </w:r>
    </w:p>
    <w:p w:rsidR="00D9195A" w:rsidRPr="005E4115" w:rsidRDefault="00D9195A" w:rsidP="00D9195A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9195A" w:rsidRPr="005E4115" w:rsidRDefault="00D9195A" w:rsidP="00D9195A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9195A" w:rsidRPr="005E4115" w:rsidRDefault="00D9195A" w:rsidP="00D9195A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5E4115">
        <w:rPr>
          <w:rFonts w:ascii="Verdana" w:hAnsi="Verdana" w:cs="Arial"/>
          <w:sz w:val="22"/>
          <w:szCs w:val="22"/>
        </w:rPr>
        <w:t>Área de Gobierno de SALUD, SEGURIDAD Y EMERGENCIAS</w:t>
      </w:r>
    </w:p>
    <w:p w:rsidR="00D9195A" w:rsidRPr="005E4115" w:rsidRDefault="00D9195A" w:rsidP="00D9195A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9195A" w:rsidRPr="005E4115" w:rsidRDefault="00D9195A" w:rsidP="00D9195A">
      <w:pPr>
        <w:pStyle w:val="Nornal"/>
        <w:numPr>
          <w:ilvl w:val="0"/>
          <w:numId w:val="11"/>
        </w:numPr>
        <w:tabs>
          <w:tab w:val="clear" w:pos="454"/>
          <w:tab w:val="clear" w:pos="851"/>
          <w:tab w:val="num" w:pos="560"/>
        </w:tabs>
        <w:ind w:right="45"/>
        <w:rPr>
          <w:rFonts w:ascii="Verdana" w:hAnsi="Verdana" w:cs="Arial"/>
          <w:sz w:val="22"/>
          <w:szCs w:val="22"/>
        </w:rPr>
      </w:pPr>
      <w:r w:rsidRPr="005E4115">
        <w:rPr>
          <w:rFonts w:ascii="Verdana" w:hAnsi="Verdana"/>
          <w:sz w:val="22"/>
          <w:szCs w:val="22"/>
        </w:rPr>
        <w:t>Información relativa al borrador de Decreto de la Alcaldesa por el que se crea el Foro Técnico de Adicciones de la Ciudad de Madrid y se regula su composición y funcionamiento.</w:t>
      </w:r>
    </w:p>
    <w:p w:rsidR="00D9195A" w:rsidRPr="005E4115" w:rsidRDefault="00D9195A" w:rsidP="00D9195A">
      <w:pPr>
        <w:rPr>
          <w:rFonts w:ascii="Verdana" w:hAnsi="Verdana"/>
          <w:sz w:val="22"/>
          <w:szCs w:val="22"/>
        </w:rPr>
      </w:pPr>
    </w:p>
    <w:p w:rsidR="00D9195A" w:rsidRPr="005E4115" w:rsidRDefault="00D9195A" w:rsidP="00D9195A">
      <w:pPr>
        <w:rPr>
          <w:rFonts w:ascii="Verdana" w:hAnsi="Verdana"/>
          <w:sz w:val="22"/>
          <w:szCs w:val="22"/>
        </w:rPr>
      </w:pPr>
    </w:p>
    <w:p w:rsidR="00D9195A" w:rsidRPr="005E4115" w:rsidRDefault="00D9195A" w:rsidP="00D9195A">
      <w:pPr>
        <w:pStyle w:val="RamaOD"/>
        <w:ind w:right="45"/>
        <w:rPr>
          <w:rFonts w:ascii="Verdana" w:hAnsi="Verdana" w:cs="Arial"/>
          <w:sz w:val="22"/>
          <w:szCs w:val="22"/>
        </w:rPr>
      </w:pPr>
      <w:r w:rsidRPr="005E4115">
        <w:rPr>
          <w:rFonts w:ascii="Verdana" w:hAnsi="Verdana" w:cs="Arial"/>
          <w:sz w:val="22"/>
          <w:szCs w:val="22"/>
        </w:rPr>
        <w:t>ÁREA DE GOBIERNO DE PARTICIPACIÓN CIUDADANA,</w:t>
      </w:r>
      <w:r w:rsidRPr="005E4115">
        <w:rPr>
          <w:rFonts w:ascii="Verdana" w:hAnsi="Verdana" w:cs="Arial"/>
          <w:sz w:val="22"/>
          <w:szCs w:val="22"/>
        </w:rPr>
        <w:br/>
        <w:t>TRANSPARENCIA Y GOBIERNO ABIERTO</w:t>
      </w:r>
    </w:p>
    <w:p w:rsidR="00D9195A" w:rsidRPr="005E4115" w:rsidRDefault="00D9195A" w:rsidP="00D9195A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9195A" w:rsidRPr="005E4115" w:rsidRDefault="00D9195A" w:rsidP="00D9195A">
      <w:pPr>
        <w:pStyle w:val="Nornal"/>
        <w:numPr>
          <w:ilvl w:val="0"/>
          <w:numId w:val="11"/>
        </w:numPr>
        <w:tabs>
          <w:tab w:val="clear" w:pos="454"/>
          <w:tab w:val="clear" w:pos="851"/>
          <w:tab w:val="num" w:pos="560"/>
        </w:tabs>
        <w:ind w:right="45"/>
        <w:rPr>
          <w:rFonts w:ascii="Verdana" w:hAnsi="Verdana" w:cs="Arial"/>
          <w:sz w:val="22"/>
          <w:szCs w:val="22"/>
        </w:rPr>
      </w:pPr>
      <w:r w:rsidRPr="005E4115">
        <w:rPr>
          <w:rFonts w:ascii="Verdana" w:hAnsi="Verdana" w:cs="Arial"/>
          <w:sz w:val="22"/>
          <w:szCs w:val="22"/>
        </w:rPr>
        <w:t>Información relativa a las propuestas ciudadanas presentadas en la web decide.</w:t>
      </w:r>
      <w:r w:rsidRPr="005E4115">
        <w:rPr>
          <w:rFonts w:ascii="Verdana" w:hAnsi="Verdana"/>
          <w:sz w:val="22"/>
          <w:szCs w:val="22"/>
        </w:rPr>
        <w:t>madrid</w:t>
      </w:r>
      <w:r w:rsidRPr="005E4115">
        <w:rPr>
          <w:rFonts w:ascii="Verdana" w:hAnsi="Verdana" w:cs="Arial"/>
          <w:sz w:val="22"/>
          <w:szCs w:val="22"/>
        </w:rPr>
        <w:t>.es y a la evolución de las sugerencias y reclamaciones.</w:t>
      </w:r>
    </w:p>
    <w:p w:rsidR="00D9195A" w:rsidRPr="005E4115" w:rsidRDefault="00D9195A" w:rsidP="00D9195A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9195A" w:rsidRPr="005E4115" w:rsidRDefault="00D9195A" w:rsidP="00D9195A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21669" w:rsidRPr="005E4115" w:rsidRDefault="00921669" w:rsidP="003C59D4">
      <w:pPr>
        <w:ind w:right="45"/>
        <w:jc w:val="right"/>
        <w:rPr>
          <w:rFonts w:ascii="Verdana" w:hAnsi="Verdana" w:cs="Arial"/>
          <w:b/>
          <w:bCs/>
          <w:sz w:val="22"/>
          <w:szCs w:val="22"/>
        </w:rPr>
      </w:pPr>
      <w:bookmarkStart w:id="0" w:name="_GoBack"/>
      <w:bookmarkEnd w:id="0"/>
      <w:r w:rsidRPr="005E4115">
        <w:rPr>
          <w:rFonts w:ascii="Verdana" w:hAnsi="Verdana" w:cs="Arial"/>
          <w:b/>
          <w:bCs/>
          <w:sz w:val="22"/>
          <w:szCs w:val="22"/>
        </w:rPr>
        <w:t xml:space="preserve">Madrid, </w:t>
      </w:r>
      <w:r w:rsidR="00F818E8" w:rsidRPr="005E4115">
        <w:rPr>
          <w:rFonts w:ascii="Verdana" w:hAnsi="Verdana" w:cs="Arial"/>
          <w:b/>
          <w:bCs/>
          <w:sz w:val="22"/>
          <w:szCs w:val="22"/>
        </w:rPr>
        <w:t>18 de octubre de</w:t>
      </w:r>
      <w:r w:rsidRPr="005E4115">
        <w:rPr>
          <w:rFonts w:ascii="Verdana" w:hAnsi="Verdana" w:cs="Arial"/>
          <w:b/>
          <w:bCs/>
          <w:sz w:val="22"/>
          <w:szCs w:val="22"/>
        </w:rPr>
        <w:t xml:space="preserve"> 201</w:t>
      </w:r>
      <w:r w:rsidR="00ED415B" w:rsidRPr="005E4115">
        <w:rPr>
          <w:rFonts w:ascii="Verdana" w:hAnsi="Verdana" w:cs="Arial"/>
          <w:b/>
          <w:bCs/>
          <w:sz w:val="22"/>
          <w:szCs w:val="22"/>
        </w:rPr>
        <w:t>7</w:t>
      </w:r>
    </w:p>
    <w:p w:rsidR="00921669" w:rsidRPr="005E4115" w:rsidRDefault="00921669" w:rsidP="003C59D4">
      <w:pPr>
        <w:pStyle w:val="Ttulo3"/>
        <w:ind w:right="45"/>
        <w:rPr>
          <w:rFonts w:ascii="Verdana" w:hAnsi="Verdana"/>
          <w:sz w:val="22"/>
          <w:szCs w:val="22"/>
        </w:rPr>
      </w:pPr>
      <w:r w:rsidRPr="005E4115">
        <w:rPr>
          <w:rFonts w:ascii="Verdana" w:hAnsi="Verdana"/>
          <w:sz w:val="22"/>
          <w:szCs w:val="22"/>
        </w:rPr>
        <w:t>APROBADO POR L</w:t>
      </w:r>
      <w:r w:rsidR="00B56C0E" w:rsidRPr="005E4115">
        <w:rPr>
          <w:rFonts w:ascii="Verdana" w:hAnsi="Verdana"/>
          <w:sz w:val="22"/>
          <w:szCs w:val="22"/>
        </w:rPr>
        <w:t>A</w:t>
      </w:r>
      <w:r w:rsidRPr="005E4115">
        <w:rPr>
          <w:rFonts w:ascii="Verdana" w:hAnsi="Verdana"/>
          <w:sz w:val="22"/>
          <w:szCs w:val="22"/>
        </w:rPr>
        <w:t xml:space="preserve"> ALCALDE</w:t>
      </w:r>
      <w:r w:rsidR="00B56C0E" w:rsidRPr="005E4115">
        <w:rPr>
          <w:rFonts w:ascii="Verdana" w:hAnsi="Verdana"/>
          <w:sz w:val="22"/>
          <w:szCs w:val="22"/>
        </w:rPr>
        <w:t>SA</w:t>
      </w:r>
    </w:p>
    <w:sectPr w:rsidR="00921669" w:rsidRPr="005E4115" w:rsidSect="00685AE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2951" w:right="1418" w:bottom="1134" w:left="1418" w:header="709" w:footer="9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43F" w:rsidRDefault="0059543F">
      <w:r>
        <w:separator/>
      </w:r>
    </w:p>
    <w:p w:rsidR="0059543F" w:rsidRDefault="0059543F"/>
    <w:p w:rsidR="0059543F" w:rsidRDefault="0059543F" w:rsidP="00E259A0"/>
  </w:endnote>
  <w:endnote w:type="continuationSeparator" w:id="0">
    <w:p w:rsidR="0059543F" w:rsidRDefault="0059543F">
      <w:r>
        <w:continuationSeparator/>
      </w:r>
    </w:p>
    <w:p w:rsidR="0059543F" w:rsidRDefault="0059543F"/>
    <w:p w:rsidR="0059543F" w:rsidRDefault="0059543F" w:rsidP="00E25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Default="0014749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47498" w:rsidRDefault="00147498">
    <w:pPr>
      <w:pStyle w:val="Piedepgina"/>
    </w:pPr>
  </w:p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4A434C" w:rsidRDefault="004A434C"/>
  <w:p w:rsidR="004A434C" w:rsidRDefault="004A434C" w:rsidP="00E259A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Pr="00C41A28" w:rsidRDefault="00147498">
    <w:pPr>
      <w:pStyle w:val="Piedepgina"/>
      <w:jc w:val="center"/>
      <w:rPr>
        <w:rFonts w:ascii="Verdana" w:hAnsi="Verdana"/>
        <w:sz w:val="22"/>
        <w:szCs w:val="22"/>
      </w:rPr>
    </w:pPr>
    <w:r w:rsidRPr="00C41A28">
      <w:rPr>
        <w:rFonts w:ascii="Verdana" w:hAnsi="Verdana"/>
        <w:sz w:val="22"/>
        <w:szCs w:val="22"/>
      </w:rPr>
      <w:fldChar w:fldCharType="begin"/>
    </w:r>
    <w:r w:rsidRPr="00C41A28">
      <w:rPr>
        <w:rFonts w:ascii="Verdana" w:hAnsi="Verdana"/>
        <w:sz w:val="22"/>
        <w:szCs w:val="22"/>
      </w:rPr>
      <w:instrText xml:space="preserve"> PAGE </w:instrText>
    </w:r>
    <w:r w:rsidRPr="00C41A28">
      <w:rPr>
        <w:rFonts w:ascii="Verdana" w:hAnsi="Verdana"/>
        <w:sz w:val="22"/>
        <w:szCs w:val="22"/>
      </w:rPr>
      <w:fldChar w:fldCharType="separate"/>
    </w:r>
    <w:r w:rsidR="00BE33CD">
      <w:rPr>
        <w:rFonts w:ascii="Verdana" w:hAnsi="Verdana"/>
        <w:noProof/>
        <w:sz w:val="22"/>
        <w:szCs w:val="22"/>
      </w:rPr>
      <w:t>3</w:t>
    </w:r>
    <w:r w:rsidRPr="00C41A28">
      <w:rPr>
        <w:rFonts w:ascii="Verdana" w:hAnsi="Verdan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43F" w:rsidRDefault="0059543F">
      <w:r>
        <w:separator/>
      </w:r>
    </w:p>
    <w:p w:rsidR="0059543F" w:rsidRDefault="0059543F"/>
    <w:p w:rsidR="0059543F" w:rsidRDefault="0059543F" w:rsidP="00E259A0"/>
  </w:footnote>
  <w:footnote w:type="continuationSeparator" w:id="0">
    <w:p w:rsidR="0059543F" w:rsidRDefault="0059543F">
      <w:r>
        <w:continuationSeparator/>
      </w:r>
    </w:p>
    <w:p w:rsidR="0059543F" w:rsidRDefault="0059543F"/>
    <w:p w:rsidR="0059543F" w:rsidRDefault="0059543F" w:rsidP="00E259A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4A434C" w:rsidRDefault="004A434C"/>
  <w:p w:rsidR="004A434C" w:rsidRDefault="004A434C" w:rsidP="00E259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Pr="00F81934" w:rsidRDefault="00BE33CD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  <w:r>
      <w:rPr>
        <w:rFonts w:ascii="Arial" w:hAnsi="Arial" w:cs="Arial"/>
        <w:smallCaps/>
        <w:noProof/>
        <w:color w:val="3366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5.7pt;margin-top:-9pt;width:44.5pt;height:59.85pt;z-index:251657728">
          <v:imagedata r:id="rId1" o:title="escudoBN" croptop="3090f"/>
          <w10:wrap type="square"/>
        </v:shape>
      </w:pict>
    </w: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EC55F1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Gill Sans" w:hAnsi="Gill Sans"/>
        <w:smallCaps/>
      </w:rPr>
    </w:pPr>
    <w:r>
      <w:rPr>
        <w:rFonts w:ascii="Gill Sans" w:hAnsi="Gill Sans"/>
        <w:smallCaps/>
      </w:rPr>
      <w:t>MADRID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D487C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B44E3"/>
    <w:multiLevelType w:val="hybridMultilevel"/>
    <w:tmpl w:val="09B48F2C"/>
    <w:lvl w:ilvl="0" w:tplc="786C5136">
      <w:start w:val="1"/>
      <w:numFmt w:val="decimal"/>
      <w:lvlText w:val="%1.- "/>
      <w:lvlJc w:val="left"/>
      <w:pPr>
        <w:tabs>
          <w:tab w:val="num" w:pos="454"/>
        </w:tabs>
        <w:ind w:left="567" w:hanging="567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AD44F2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153961"/>
    <w:multiLevelType w:val="hybridMultilevel"/>
    <w:tmpl w:val="AD6CBD26"/>
    <w:lvl w:ilvl="0" w:tplc="CC78BD40">
      <w:start w:val="1"/>
      <w:numFmt w:val="decimal"/>
      <w:pStyle w:val="PuntoOrdenDa"/>
      <w:lvlText w:val="%1.- "/>
      <w:lvlJc w:val="left"/>
      <w:pPr>
        <w:tabs>
          <w:tab w:val="num" w:pos="454"/>
        </w:tabs>
        <w:ind w:left="567" w:hanging="567"/>
      </w:pPr>
      <w:rPr>
        <w:rFonts w:ascii="Verdana" w:hAnsi="Verdana" w:hint="default"/>
        <w:b w:val="0"/>
        <w:i w:val="0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215E3F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6B1A22"/>
    <w:multiLevelType w:val="hybridMultilevel"/>
    <w:tmpl w:val="1ADE200E"/>
    <w:lvl w:ilvl="0" w:tplc="7526A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B6788"/>
    <w:multiLevelType w:val="hybridMultilevel"/>
    <w:tmpl w:val="F2462FAC"/>
    <w:lvl w:ilvl="0" w:tplc="E3DC2E34">
      <w:start w:val="1"/>
      <w:numFmt w:val="decimal"/>
      <w:pStyle w:val="PuntoODInformacin"/>
      <w:lvlText w:val="%1.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631437"/>
    <w:multiLevelType w:val="hybridMultilevel"/>
    <w:tmpl w:val="959AD7E4"/>
    <w:lvl w:ilvl="0" w:tplc="0778BF28">
      <w:start w:val="1"/>
      <w:numFmt w:val="decimal"/>
      <w:lvlText w:val="%1.- "/>
      <w:lvlJc w:val="left"/>
      <w:pPr>
        <w:tabs>
          <w:tab w:val="num" w:pos="454"/>
        </w:tabs>
        <w:ind w:left="567" w:hanging="567"/>
      </w:pPr>
      <w:rPr>
        <w:rFonts w:ascii="Verdana" w:hAnsi="Verdana" w:hint="default"/>
        <w:b w:val="0"/>
        <w:i w:val="0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BE510D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6"/>
  </w:num>
  <w:num w:numId="8">
    <w:abstractNumId w:val="3"/>
  </w:num>
  <w:num w:numId="9">
    <w:abstractNumId w:val="6"/>
  </w:num>
  <w:num w:numId="10">
    <w:abstractNumId w:val="2"/>
  </w:num>
  <w:num w:numId="11">
    <w:abstractNumId w:val="7"/>
  </w:num>
  <w:num w:numId="12">
    <w:abstractNumId w:val="5"/>
  </w:num>
  <w:num w:numId="13">
    <w:abstractNumId w:val="1"/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543F"/>
    <w:rsid w:val="000229AC"/>
    <w:rsid w:val="00045AB8"/>
    <w:rsid w:val="00085816"/>
    <w:rsid w:val="000B032C"/>
    <w:rsid w:val="000D65D0"/>
    <w:rsid w:val="00106915"/>
    <w:rsid w:val="001137E6"/>
    <w:rsid w:val="001225F9"/>
    <w:rsid w:val="00147498"/>
    <w:rsid w:val="001542E2"/>
    <w:rsid w:val="001B7DAF"/>
    <w:rsid w:val="001C606C"/>
    <w:rsid w:val="001D4500"/>
    <w:rsid w:val="00201BA1"/>
    <w:rsid w:val="00254CB6"/>
    <w:rsid w:val="002C695E"/>
    <w:rsid w:val="002E6903"/>
    <w:rsid w:val="002F1F84"/>
    <w:rsid w:val="00301BE6"/>
    <w:rsid w:val="003147C4"/>
    <w:rsid w:val="00340A66"/>
    <w:rsid w:val="00343325"/>
    <w:rsid w:val="003436EA"/>
    <w:rsid w:val="00343B29"/>
    <w:rsid w:val="003568BE"/>
    <w:rsid w:val="003838AB"/>
    <w:rsid w:val="003A22C6"/>
    <w:rsid w:val="003B4156"/>
    <w:rsid w:val="003C59D4"/>
    <w:rsid w:val="00411359"/>
    <w:rsid w:val="00441F13"/>
    <w:rsid w:val="004A2B0D"/>
    <w:rsid w:val="004A434C"/>
    <w:rsid w:val="004B3352"/>
    <w:rsid w:val="004D7908"/>
    <w:rsid w:val="004E1870"/>
    <w:rsid w:val="004E364C"/>
    <w:rsid w:val="004F2F6F"/>
    <w:rsid w:val="004F519F"/>
    <w:rsid w:val="00500F2F"/>
    <w:rsid w:val="00526DE7"/>
    <w:rsid w:val="0055197C"/>
    <w:rsid w:val="00571935"/>
    <w:rsid w:val="0059543F"/>
    <w:rsid w:val="005A5613"/>
    <w:rsid w:val="005E4115"/>
    <w:rsid w:val="00624C71"/>
    <w:rsid w:val="0065011D"/>
    <w:rsid w:val="0065560C"/>
    <w:rsid w:val="00680561"/>
    <w:rsid w:val="00685AED"/>
    <w:rsid w:val="006C79AB"/>
    <w:rsid w:val="0071428B"/>
    <w:rsid w:val="00730C5C"/>
    <w:rsid w:val="00757ABA"/>
    <w:rsid w:val="00761BC1"/>
    <w:rsid w:val="00774F03"/>
    <w:rsid w:val="007D2B69"/>
    <w:rsid w:val="007D60DC"/>
    <w:rsid w:val="007E0CCC"/>
    <w:rsid w:val="007E773E"/>
    <w:rsid w:val="008004D4"/>
    <w:rsid w:val="008D7760"/>
    <w:rsid w:val="008F3694"/>
    <w:rsid w:val="00915619"/>
    <w:rsid w:val="00921669"/>
    <w:rsid w:val="0097234F"/>
    <w:rsid w:val="00983D4A"/>
    <w:rsid w:val="009925E3"/>
    <w:rsid w:val="00996D67"/>
    <w:rsid w:val="009E3097"/>
    <w:rsid w:val="009F0DF9"/>
    <w:rsid w:val="00A07EF2"/>
    <w:rsid w:val="00A2413A"/>
    <w:rsid w:val="00A66DE7"/>
    <w:rsid w:val="00AA1586"/>
    <w:rsid w:val="00AA5830"/>
    <w:rsid w:val="00AB179B"/>
    <w:rsid w:val="00B15393"/>
    <w:rsid w:val="00B26CAC"/>
    <w:rsid w:val="00B56C0E"/>
    <w:rsid w:val="00B745EC"/>
    <w:rsid w:val="00BB12DB"/>
    <w:rsid w:val="00BD2F3F"/>
    <w:rsid w:val="00BE33CD"/>
    <w:rsid w:val="00C069F6"/>
    <w:rsid w:val="00C33F8E"/>
    <w:rsid w:val="00C41A28"/>
    <w:rsid w:val="00C53A89"/>
    <w:rsid w:val="00C877BB"/>
    <w:rsid w:val="00C93C45"/>
    <w:rsid w:val="00C942B4"/>
    <w:rsid w:val="00CC088A"/>
    <w:rsid w:val="00CF0B8F"/>
    <w:rsid w:val="00CF2F84"/>
    <w:rsid w:val="00D012F4"/>
    <w:rsid w:val="00D32150"/>
    <w:rsid w:val="00D500DE"/>
    <w:rsid w:val="00D51807"/>
    <w:rsid w:val="00D57539"/>
    <w:rsid w:val="00D66E8A"/>
    <w:rsid w:val="00D81B1D"/>
    <w:rsid w:val="00D9195A"/>
    <w:rsid w:val="00D967CF"/>
    <w:rsid w:val="00DA5C10"/>
    <w:rsid w:val="00DB4469"/>
    <w:rsid w:val="00DB56CF"/>
    <w:rsid w:val="00DD2444"/>
    <w:rsid w:val="00DD4162"/>
    <w:rsid w:val="00DF7A20"/>
    <w:rsid w:val="00E07A28"/>
    <w:rsid w:val="00E16842"/>
    <w:rsid w:val="00E21D89"/>
    <w:rsid w:val="00E259A0"/>
    <w:rsid w:val="00E327AB"/>
    <w:rsid w:val="00E87634"/>
    <w:rsid w:val="00E9266E"/>
    <w:rsid w:val="00ED415B"/>
    <w:rsid w:val="00EE3981"/>
    <w:rsid w:val="00F52DD3"/>
    <w:rsid w:val="00F56D58"/>
    <w:rsid w:val="00F62399"/>
    <w:rsid w:val="00F818E8"/>
    <w:rsid w:val="00F81934"/>
    <w:rsid w:val="00FC2665"/>
    <w:rsid w:val="00FC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6DA0F08E-0CF8-4990-A913-37F5FB37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0D65D0"/>
    <w:pPr>
      <w:tabs>
        <w:tab w:val="left" w:pos="851"/>
      </w:tabs>
      <w:ind w:right="-68"/>
      <w:jc w:val="both"/>
    </w:pPr>
    <w:rPr>
      <w:rFonts w:ascii="Bookman Old Style" w:hAnsi="Bookman Old Style"/>
      <w:sz w:val="24"/>
      <w:szCs w:val="24"/>
    </w:rPr>
  </w:style>
  <w:style w:type="paragraph" w:styleId="Ttulo1">
    <w:name w:val="heading 1"/>
    <w:basedOn w:val="Normal"/>
    <w:next w:val="Normal"/>
    <w:qFormat/>
    <w:rsid w:val="00DA5C10"/>
    <w:pPr>
      <w:keepNext/>
      <w:widowControl w:val="0"/>
      <w:tabs>
        <w:tab w:val="clear" w:pos="851"/>
        <w:tab w:val="left" w:pos="709"/>
        <w:tab w:val="left" w:pos="864"/>
        <w:tab w:val="left" w:pos="3744"/>
        <w:tab w:val="left" w:pos="8505"/>
      </w:tabs>
      <w:ind w:right="78"/>
      <w:jc w:val="center"/>
      <w:outlineLvl w:val="0"/>
    </w:pPr>
    <w:rPr>
      <w:b/>
      <w:snapToGrid w:val="0"/>
      <w:sz w:val="28"/>
      <w:szCs w:val="20"/>
    </w:rPr>
  </w:style>
  <w:style w:type="paragraph" w:styleId="Ttulo3">
    <w:name w:val="heading 3"/>
    <w:basedOn w:val="Normal"/>
    <w:next w:val="Normal"/>
    <w:qFormat/>
    <w:rsid w:val="00DA5C10"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A5C1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A5C10"/>
    <w:pPr>
      <w:tabs>
        <w:tab w:val="center" w:pos="4252"/>
        <w:tab w:val="right" w:pos="8504"/>
      </w:tabs>
    </w:pPr>
  </w:style>
  <w:style w:type="paragraph" w:customStyle="1" w:styleId="Nornal">
    <w:name w:val="Nornal"/>
    <w:basedOn w:val="Normal"/>
    <w:rsid w:val="00DA5C10"/>
  </w:style>
  <w:style w:type="paragraph" w:customStyle="1" w:styleId="RamaOD">
    <w:name w:val="Rama OD"/>
    <w:basedOn w:val="Normal"/>
    <w:rsid w:val="00DA5C10"/>
    <w:pPr>
      <w:jc w:val="center"/>
    </w:pPr>
    <w:rPr>
      <w:b/>
      <w:caps/>
      <w:u w:val="single"/>
    </w:rPr>
  </w:style>
  <w:style w:type="character" w:styleId="Nmerodepgina">
    <w:name w:val="page number"/>
    <w:basedOn w:val="Fuentedeprrafopredeter"/>
    <w:rsid w:val="00DA5C10"/>
  </w:style>
  <w:style w:type="paragraph" w:customStyle="1" w:styleId="OrdendelDa">
    <w:name w:val="Orden del Día"/>
    <w:basedOn w:val="Normal"/>
    <w:autoRedefine/>
    <w:rsid w:val="00DA5C10"/>
    <w:pPr>
      <w:tabs>
        <w:tab w:val="clear" w:pos="851"/>
      </w:tabs>
      <w:spacing w:after="160" w:line="240" w:lineRule="exact"/>
      <w:ind w:right="0"/>
    </w:pPr>
    <w:rPr>
      <w:rFonts w:ascii="Tahoma" w:hAnsi="Tahoma"/>
      <w:sz w:val="18"/>
      <w:szCs w:val="20"/>
      <w:lang w:val="en-US" w:eastAsia="en-US"/>
    </w:rPr>
  </w:style>
  <w:style w:type="paragraph" w:styleId="Textoindependiente">
    <w:name w:val="Body Text"/>
    <w:basedOn w:val="Normal"/>
    <w:link w:val="TextoindependienteCar"/>
    <w:rsid w:val="00DA5C10"/>
    <w:pPr>
      <w:tabs>
        <w:tab w:val="clear" w:pos="851"/>
      </w:tabs>
      <w:ind w:right="0"/>
      <w:jc w:val="center"/>
    </w:pPr>
    <w:rPr>
      <w:b/>
      <w:bCs/>
      <w:u w:val="single"/>
    </w:rPr>
  </w:style>
  <w:style w:type="paragraph" w:customStyle="1" w:styleId="PuntoOrdenDa">
    <w:name w:val="PuntoOrdenDía"/>
    <w:basedOn w:val="Nornal"/>
    <w:qFormat/>
    <w:rsid w:val="00DA5C10"/>
    <w:pPr>
      <w:numPr>
        <w:numId w:val="1"/>
      </w:numPr>
      <w:tabs>
        <w:tab w:val="clear" w:pos="851"/>
      </w:tabs>
      <w:ind w:right="45"/>
    </w:pPr>
    <w:rPr>
      <w:rFonts w:ascii="Arial" w:hAnsi="Arial" w:cs="Arial"/>
    </w:rPr>
  </w:style>
  <w:style w:type="paragraph" w:customStyle="1" w:styleId="PuntoODInformacin">
    <w:name w:val="PuntoODInformación"/>
    <w:basedOn w:val="Normal"/>
    <w:qFormat/>
    <w:rsid w:val="00DA5C10"/>
    <w:pPr>
      <w:numPr>
        <w:numId w:val="9"/>
      </w:numPr>
      <w:tabs>
        <w:tab w:val="clear" w:pos="567"/>
        <w:tab w:val="clear" w:pos="851"/>
      </w:tabs>
      <w:ind w:right="0"/>
    </w:pPr>
    <w:rPr>
      <w:rFonts w:ascii="Arial" w:hAnsi="Arial" w:cs="Arial"/>
    </w:rPr>
  </w:style>
  <w:style w:type="paragraph" w:customStyle="1" w:styleId="reaOrdenDa">
    <w:name w:val="ÁreaOrdenDía"/>
    <w:basedOn w:val="RamaOD"/>
    <w:next w:val="Normal"/>
    <w:link w:val="reaOrdenDaCar"/>
    <w:qFormat/>
    <w:rsid w:val="00DA5C10"/>
    <w:pPr>
      <w:ind w:right="0"/>
    </w:pPr>
    <w:rPr>
      <w:rFonts w:ascii="Verdana" w:hAnsi="Verdana" w:cs="Arial"/>
      <w:sz w:val="22"/>
    </w:rPr>
  </w:style>
  <w:style w:type="character" w:customStyle="1" w:styleId="reaOrdenDaCar">
    <w:name w:val="ÁreaOrdenDía Car"/>
    <w:basedOn w:val="Fuentedeprrafopredeter"/>
    <w:link w:val="reaOrdenDa"/>
    <w:rsid w:val="00DA5C10"/>
    <w:rPr>
      <w:rFonts w:ascii="Verdana" w:hAnsi="Verdana" w:cs="Arial"/>
      <w:b/>
      <w:caps/>
      <w:sz w:val="22"/>
      <w:szCs w:val="24"/>
      <w:u w:val="single"/>
    </w:rPr>
  </w:style>
  <w:style w:type="paragraph" w:customStyle="1" w:styleId="APropuestaOrdenDa">
    <w:name w:val="APropuestaOrdenDía"/>
    <w:basedOn w:val="Nornal"/>
    <w:next w:val="Normal"/>
    <w:link w:val="APropuestaOrdenDaCar"/>
    <w:qFormat/>
    <w:rsid w:val="00DA5C10"/>
    <w:pPr>
      <w:ind w:right="45"/>
      <w:jc w:val="center"/>
    </w:pPr>
    <w:rPr>
      <w:rFonts w:ascii="Verdana" w:hAnsi="Verdana" w:cs="Arial"/>
      <w:i/>
      <w:sz w:val="22"/>
      <w:szCs w:val="22"/>
    </w:rPr>
  </w:style>
  <w:style w:type="character" w:customStyle="1" w:styleId="APropuestaOrdenDaCar">
    <w:name w:val="APropuestaOrdenDía Car"/>
    <w:basedOn w:val="Fuentedeprrafopredeter"/>
    <w:link w:val="APropuestaOrdenDa"/>
    <w:rsid w:val="00DA5C10"/>
    <w:rPr>
      <w:rFonts w:ascii="Verdana" w:hAnsi="Verdana" w:cs="Arial"/>
      <w:i/>
      <w:sz w:val="22"/>
      <w:szCs w:val="22"/>
    </w:rPr>
  </w:style>
  <w:style w:type="paragraph" w:customStyle="1" w:styleId="Default">
    <w:name w:val="Default"/>
    <w:rsid w:val="00DA5C10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DA5C10"/>
    <w:rPr>
      <w:rFonts w:ascii="Bookman Old Style" w:hAnsi="Bookman Old Style"/>
      <w:b/>
      <w:bCs/>
      <w:sz w:val="24"/>
      <w:szCs w:val="24"/>
      <w:u w:val="single"/>
    </w:rPr>
  </w:style>
  <w:style w:type="paragraph" w:styleId="Textodeglobo">
    <w:name w:val="Balloon Text"/>
    <w:basedOn w:val="Normal"/>
    <w:link w:val="TextodegloboCar"/>
    <w:rsid w:val="00DA5C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A5C1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A5C10"/>
    <w:pPr>
      <w:ind w:left="708"/>
    </w:pPr>
  </w:style>
  <w:style w:type="paragraph" w:customStyle="1" w:styleId="PuntoOrdenDaVerde">
    <w:name w:val="PuntoOrdenDíaVerde"/>
    <w:basedOn w:val="PuntoOrdenDa"/>
    <w:next w:val="Normal"/>
    <w:qFormat/>
    <w:rsid w:val="000D65D0"/>
    <w:pPr>
      <w:ind w:right="0"/>
    </w:pPr>
    <w:rPr>
      <w:rFonts w:ascii="Verdana" w:hAnsi="Verdana"/>
      <w:color w:val="008000"/>
      <w:sz w:val="22"/>
      <w:szCs w:val="22"/>
    </w:rPr>
  </w:style>
  <w:style w:type="paragraph" w:customStyle="1" w:styleId="PuntoOrdenDaRojo">
    <w:name w:val="PuntoOrdenDíaRojo"/>
    <w:basedOn w:val="PuntoOrdenDa"/>
    <w:next w:val="Normal"/>
    <w:qFormat/>
    <w:rsid w:val="000D65D0"/>
    <w:pPr>
      <w:ind w:right="0"/>
    </w:pPr>
    <w:rPr>
      <w:rFonts w:ascii="Verdana" w:hAnsi="Verdana"/>
      <w:color w:val="FF0000"/>
      <w:sz w:val="22"/>
      <w:szCs w:val="22"/>
    </w:rPr>
  </w:style>
  <w:style w:type="paragraph" w:customStyle="1" w:styleId="AreaOD">
    <w:name w:val="Area OD"/>
    <w:basedOn w:val="Normal"/>
    <w:rsid w:val="00D500DE"/>
    <w:pPr>
      <w:ind w:right="79"/>
      <w:jc w:val="center"/>
    </w:pPr>
    <w:rPr>
      <w:b/>
      <w:caps/>
      <w:szCs w:val="20"/>
    </w:rPr>
  </w:style>
  <w:style w:type="paragraph" w:styleId="Textoindependiente2">
    <w:name w:val="Body Text 2"/>
    <w:basedOn w:val="Normal"/>
    <w:link w:val="Textoindependiente2Car"/>
    <w:rsid w:val="00D500DE"/>
    <w:pPr>
      <w:tabs>
        <w:tab w:val="clear" w:pos="851"/>
      </w:tabs>
      <w:ind w:right="0"/>
    </w:pPr>
    <w:rPr>
      <w:rFonts w:ascii="Courier New" w:hAnsi="Courier New" w:cs="Courier New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D500DE"/>
    <w:rPr>
      <w:rFonts w:ascii="Courier New" w:hAnsi="Courier New" w:cs="Courier Ne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9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JUNTA%20DE%20GOBIERNO\JG%20Orden%20D&#237;a\Orden%20del%20d&#237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1BC28-0710-4605-8064-E714D17FE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Orden del día.dotx</Template>
  <TotalTime>1</TotalTime>
  <Pages>3</Pages>
  <Words>767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del día</vt:lpstr>
    </vt:vector>
  </TitlesOfParts>
  <Company>Ayuntamiento de Madrid</Company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del día</dc:title>
  <dc:subject>Acuerdos JG</dc:subject>
  <dc:creator>IAM</dc:creator>
  <cp:keywords/>
  <dc:description/>
  <cp:lastModifiedBy>IAM</cp:lastModifiedBy>
  <cp:revision>4</cp:revision>
  <cp:lastPrinted>2017-10-18T07:06:00Z</cp:lastPrinted>
  <dcterms:created xsi:type="dcterms:W3CDTF">2017-10-18T07:06:00Z</dcterms:created>
  <dcterms:modified xsi:type="dcterms:W3CDTF">2017-10-18T08:51:00Z</dcterms:modified>
</cp:coreProperties>
</file>