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8B0FEB" w:rsidRDefault="00921669" w:rsidP="003C59D4">
      <w:pPr>
        <w:pStyle w:val="Ttulo1"/>
        <w:ind w:right="45"/>
        <w:rPr>
          <w:rFonts w:ascii="Verdana" w:hAnsi="Verdana" w:cs="Arial"/>
          <w:sz w:val="22"/>
          <w:szCs w:val="22"/>
        </w:rPr>
      </w:pPr>
      <w:r w:rsidRPr="008B0FEB">
        <w:rPr>
          <w:rFonts w:ascii="Verdana" w:hAnsi="Verdana" w:cs="Arial"/>
          <w:sz w:val="22"/>
          <w:szCs w:val="22"/>
        </w:rPr>
        <w:t>JUNTA DE GOBIERNO DE LA CIUDAD DE MADRID</w:t>
      </w:r>
    </w:p>
    <w:p w:rsidR="00921669" w:rsidRPr="008B0FEB" w:rsidRDefault="00921669" w:rsidP="003C59D4">
      <w:pPr>
        <w:pStyle w:val="Nornal"/>
        <w:ind w:right="45"/>
        <w:rPr>
          <w:rFonts w:ascii="Verdana" w:hAnsi="Verdana" w:cs="Arial"/>
          <w:sz w:val="22"/>
          <w:szCs w:val="22"/>
        </w:rPr>
      </w:pPr>
    </w:p>
    <w:p w:rsidR="00D31CCC" w:rsidRPr="008B0FEB" w:rsidRDefault="00D31CCC" w:rsidP="003C59D4">
      <w:pPr>
        <w:pStyle w:val="Nornal"/>
        <w:ind w:right="45"/>
        <w:rPr>
          <w:rFonts w:ascii="Verdana" w:hAnsi="Verdana" w:cs="Arial"/>
          <w:sz w:val="22"/>
          <w:szCs w:val="22"/>
        </w:rPr>
      </w:pPr>
    </w:p>
    <w:p w:rsidR="00921669" w:rsidRPr="008B0FEB" w:rsidRDefault="00921669" w:rsidP="003C59D4">
      <w:pPr>
        <w:pStyle w:val="Nornal"/>
        <w:ind w:right="45"/>
        <w:rPr>
          <w:rFonts w:ascii="Verdana" w:hAnsi="Verdana" w:cs="Arial"/>
          <w:sz w:val="22"/>
          <w:szCs w:val="22"/>
        </w:rPr>
      </w:pPr>
    </w:p>
    <w:p w:rsidR="000F6D23" w:rsidRPr="008B0FEB" w:rsidRDefault="00921669" w:rsidP="003C59D4">
      <w:pPr>
        <w:pStyle w:val="Ttulo1"/>
        <w:ind w:right="45"/>
        <w:rPr>
          <w:rFonts w:ascii="Verdana" w:hAnsi="Verdana" w:cs="Arial"/>
          <w:sz w:val="22"/>
          <w:szCs w:val="22"/>
        </w:rPr>
      </w:pPr>
      <w:r w:rsidRPr="008B0FEB">
        <w:rPr>
          <w:rFonts w:ascii="Verdana" w:hAnsi="Verdana" w:cs="Arial"/>
          <w:sz w:val="22"/>
          <w:szCs w:val="22"/>
        </w:rPr>
        <w:t xml:space="preserve">Orden del Día para la sesión </w:t>
      </w:r>
      <w:r w:rsidR="00201BA1" w:rsidRPr="008B0FEB">
        <w:rPr>
          <w:rFonts w:ascii="Verdana" w:hAnsi="Verdana" w:cs="Arial"/>
          <w:sz w:val="22"/>
          <w:szCs w:val="22"/>
        </w:rPr>
        <w:t>ordinaria convocada para el</w:t>
      </w:r>
      <w:r w:rsidR="000F6D23" w:rsidRPr="008B0FEB">
        <w:rPr>
          <w:rFonts w:ascii="Verdana" w:hAnsi="Verdana" w:cs="Arial"/>
          <w:sz w:val="22"/>
          <w:szCs w:val="22"/>
        </w:rPr>
        <w:t xml:space="preserve"> día </w:t>
      </w:r>
    </w:p>
    <w:p w:rsidR="00921669" w:rsidRPr="008B0FEB" w:rsidRDefault="000F6D23" w:rsidP="003C59D4">
      <w:pPr>
        <w:pStyle w:val="Ttulo1"/>
        <w:ind w:right="45"/>
        <w:rPr>
          <w:rFonts w:ascii="Verdana" w:hAnsi="Verdana" w:cs="Arial"/>
          <w:sz w:val="22"/>
          <w:szCs w:val="22"/>
        </w:rPr>
      </w:pPr>
      <w:r w:rsidRPr="008B0FEB">
        <w:rPr>
          <w:rFonts w:ascii="Verdana" w:hAnsi="Verdana" w:cs="Arial"/>
          <w:sz w:val="22"/>
          <w:szCs w:val="22"/>
        </w:rPr>
        <w:t xml:space="preserve">8 de febrero de </w:t>
      </w:r>
      <w:r w:rsidR="00921669" w:rsidRPr="008B0FEB">
        <w:rPr>
          <w:rFonts w:ascii="Verdana" w:hAnsi="Verdana" w:cs="Arial"/>
          <w:sz w:val="22"/>
          <w:szCs w:val="22"/>
        </w:rPr>
        <w:t>201</w:t>
      </w:r>
      <w:r w:rsidR="0010794A" w:rsidRPr="008B0FEB">
        <w:rPr>
          <w:rFonts w:ascii="Verdana" w:hAnsi="Verdana" w:cs="Arial"/>
          <w:sz w:val="22"/>
          <w:szCs w:val="22"/>
        </w:rPr>
        <w:t>8</w:t>
      </w:r>
      <w:r w:rsidR="00921669" w:rsidRPr="008B0FEB">
        <w:rPr>
          <w:rFonts w:ascii="Verdana" w:hAnsi="Verdana" w:cs="Arial"/>
          <w:sz w:val="22"/>
          <w:szCs w:val="22"/>
        </w:rPr>
        <w:t xml:space="preserve">, a las </w:t>
      </w:r>
      <w:r w:rsidR="00CF2F84" w:rsidRPr="008B0FEB">
        <w:rPr>
          <w:rFonts w:ascii="Verdana" w:hAnsi="Verdana" w:cs="Arial"/>
          <w:sz w:val="22"/>
          <w:szCs w:val="22"/>
        </w:rPr>
        <w:t>9</w:t>
      </w:r>
      <w:r w:rsidR="00921669" w:rsidRPr="008B0FEB">
        <w:rPr>
          <w:rFonts w:ascii="Verdana" w:hAnsi="Verdana" w:cs="Arial"/>
          <w:sz w:val="22"/>
          <w:szCs w:val="22"/>
        </w:rPr>
        <w:t>:00 horas.</w:t>
      </w:r>
    </w:p>
    <w:p w:rsidR="00921669" w:rsidRPr="008B0FEB" w:rsidRDefault="00921669" w:rsidP="003C59D4">
      <w:pPr>
        <w:pStyle w:val="Nornal"/>
        <w:ind w:right="45"/>
        <w:rPr>
          <w:rFonts w:ascii="Verdana" w:hAnsi="Verdana" w:cs="Arial"/>
          <w:sz w:val="22"/>
          <w:szCs w:val="22"/>
        </w:rPr>
      </w:pPr>
    </w:p>
    <w:p w:rsidR="00DD2444" w:rsidRPr="008B0FEB" w:rsidRDefault="00DD2444" w:rsidP="00DD2444">
      <w:pPr>
        <w:pStyle w:val="Nornal"/>
        <w:ind w:right="45"/>
        <w:rPr>
          <w:rFonts w:ascii="Verdana" w:hAnsi="Verdana" w:cs="Arial"/>
          <w:sz w:val="22"/>
          <w:szCs w:val="22"/>
        </w:rPr>
      </w:pPr>
    </w:p>
    <w:p w:rsidR="00DD2444" w:rsidRPr="008B0FEB" w:rsidRDefault="00DD2444" w:rsidP="000F6D23">
      <w:pPr>
        <w:pStyle w:val="Nornal"/>
        <w:numPr>
          <w:ilvl w:val="0"/>
          <w:numId w:val="11"/>
        </w:numPr>
        <w:tabs>
          <w:tab w:val="clear" w:pos="851"/>
          <w:tab w:val="left" w:pos="434"/>
        </w:tabs>
        <w:ind w:left="709" w:right="45" w:hanging="706"/>
        <w:rPr>
          <w:rFonts w:ascii="Verdana" w:hAnsi="Verdana" w:cs="Arial"/>
          <w:sz w:val="22"/>
          <w:szCs w:val="22"/>
        </w:rPr>
      </w:pPr>
      <w:r w:rsidRPr="008B0FEB">
        <w:rPr>
          <w:rFonts w:ascii="Verdana" w:hAnsi="Verdana" w:cs="Arial"/>
          <w:b/>
          <w:sz w:val="22"/>
          <w:szCs w:val="22"/>
        </w:rPr>
        <w:t>ASUNTOS QUE SE ELEVAN PARA SU APROBACIÓN</w:t>
      </w:r>
    </w:p>
    <w:p w:rsidR="00DD2444" w:rsidRPr="008B0FEB" w:rsidRDefault="00DD2444" w:rsidP="003C59D4">
      <w:pPr>
        <w:pStyle w:val="Nornal"/>
        <w:ind w:right="45"/>
        <w:rPr>
          <w:rFonts w:ascii="Verdana" w:hAnsi="Verdana" w:cs="Arial"/>
          <w:sz w:val="22"/>
          <w:szCs w:val="22"/>
        </w:rPr>
      </w:pPr>
    </w:p>
    <w:p w:rsidR="00230501" w:rsidRPr="008B0FEB" w:rsidRDefault="00230501" w:rsidP="003C59D4">
      <w:pPr>
        <w:pStyle w:val="Nornal"/>
        <w:ind w:right="45"/>
        <w:rPr>
          <w:rFonts w:ascii="Verdana" w:hAnsi="Verdana" w:cs="Arial"/>
          <w:sz w:val="22"/>
          <w:szCs w:val="22"/>
        </w:rPr>
      </w:pPr>
    </w:p>
    <w:p w:rsidR="00F161CB" w:rsidRPr="008B0FEB" w:rsidRDefault="00F161CB" w:rsidP="003C59D4">
      <w:pPr>
        <w:pStyle w:val="Nornal"/>
        <w:ind w:right="45"/>
        <w:rPr>
          <w:rFonts w:ascii="Verdana" w:hAnsi="Verdana" w:cs="Arial"/>
          <w:sz w:val="22"/>
          <w:szCs w:val="22"/>
        </w:rPr>
      </w:pPr>
    </w:p>
    <w:p w:rsidR="00F161CB" w:rsidRPr="008B0FEB" w:rsidRDefault="00F161CB" w:rsidP="00F161CB">
      <w:pPr>
        <w:pStyle w:val="RamaOD"/>
        <w:ind w:right="45"/>
        <w:rPr>
          <w:rFonts w:ascii="Verdana" w:hAnsi="Verdana" w:cs="Arial"/>
          <w:sz w:val="22"/>
          <w:szCs w:val="22"/>
        </w:rPr>
      </w:pPr>
      <w:r w:rsidRPr="008B0FEB">
        <w:rPr>
          <w:rFonts w:ascii="Verdana" w:hAnsi="Verdana" w:cs="Arial"/>
          <w:sz w:val="22"/>
          <w:szCs w:val="22"/>
        </w:rPr>
        <w:t xml:space="preserve">Área DE GOBIERNO DE EQUIDAD, DERECHOS SOCIALES Y EMPLEO </w:t>
      </w:r>
    </w:p>
    <w:p w:rsidR="00F161CB" w:rsidRPr="008B0FEB" w:rsidRDefault="00F161CB" w:rsidP="00F161CB">
      <w:pPr>
        <w:pStyle w:val="Nornal"/>
        <w:ind w:right="45"/>
        <w:rPr>
          <w:rFonts w:ascii="Verdana" w:hAnsi="Verdana" w:cs="Arial"/>
          <w:sz w:val="22"/>
          <w:szCs w:val="22"/>
        </w:rPr>
      </w:pPr>
    </w:p>
    <w:p w:rsidR="00F161CB" w:rsidRPr="008B0FEB" w:rsidRDefault="00F161CB" w:rsidP="00F161CB">
      <w:pPr>
        <w:tabs>
          <w:tab w:val="left" w:pos="708"/>
        </w:tabs>
        <w:ind w:left="28" w:right="0"/>
        <w:jc w:val="center"/>
        <w:rPr>
          <w:rFonts w:ascii="Verdana" w:hAnsi="Verdana" w:cs="Arial"/>
          <w:i/>
          <w:sz w:val="20"/>
          <w:szCs w:val="20"/>
        </w:rPr>
      </w:pPr>
      <w:r w:rsidRPr="008B0FEB">
        <w:rPr>
          <w:rFonts w:ascii="Verdana" w:hAnsi="Verdana" w:cs="Arial"/>
          <w:i/>
          <w:sz w:val="20"/>
          <w:szCs w:val="20"/>
        </w:rPr>
        <w:t>A PROPUESTA CONJUNTA DEL DELEGADO DEL ÁREA DE GOBIERNO DE</w:t>
      </w:r>
      <w:r w:rsidRPr="008B0FEB">
        <w:rPr>
          <w:rFonts w:ascii="Verdana" w:hAnsi="Verdana" w:cs="Arial"/>
          <w:i/>
          <w:sz w:val="20"/>
          <w:szCs w:val="20"/>
        </w:rPr>
        <w:br/>
        <w:t>ECONOMÍA Y HACIENDA Y DEL TITULAR DE LA GERENCIA DE LA CIUDAD</w:t>
      </w:r>
    </w:p>
    <w:p w:rsidR="00F161CB" w:rsidRPr="008B0FEB" w:rsidRDefault="00F161CB" w:rsidP="00F161CB">
      <w:pPr>
        <w:ind w:left="28" w:right="0"/>
        <w:jc w:val="center"/>
        <w:rPr>
          <w:rFonts w:ascii="Verdana" w:hAnsi="Verdana" w:cs="Arial"/>
          <w:b/>
          <w:sz w:val="22"/>
          <w:szCs w:val="22"/>
        </w:rPr>
      </w:pPr>
    </w:p>
    <w:p w:rsidR="00F161CB" w:rsidRPr="008B0FEB" w:rsidRDefault="00F161CB" w:rsidP="00962742">
      <w:pPr>
        <w:pStyle w:val="PuntoOrdenDa"/>
        <w:numPr>
          <w:ilvl w:val="0"/>
          <w:numId w:val="35"/>
        </w:numPr>
        <w:tabs>
          <w:tab w:val="clear" w:pos="454"/>
          <w:tab w:val="left" w:pos="567"/>
        </w:tabs>
        <w:rPr>
          <w:rFonts w:ascii="Verdana" w:hAnsi="Verdana"/>
          <w:sz w:val="22"/>
          <w:szCs w:val="22"/>
        </w:rPr>
      </w:pPr>
      <w:r w:rsidRPr="008B0FEB">
        <w:rPr>
          <w:rFonts w:ascii="Verdana" w:hAnsi="Verdana"/>
          <w:sz w:val="22"/>
          <w:szCs w:val="22"/>
        </w:rPr>
        <w:t>Propuesta para aprobar la guía para la elaboración de los Planes Estratégicos</w:t>
      </w:r>
      <w:r w:rsidR="006F7349">
        <w:rPr>
          <w:rFonts w:ascii="Verdana" w:hAnsi="Verdana"/>
          <w:sz w:val="22"/>
          <w:szCs w:val="22"/>
        </w:rPr>
        <w:t xml:space="preserve"> de Subvenciones, el modelo de Plan Estratégico de S</w:t>
      </w:r>
      <w:r w:rsidRPr="008B0FEB">
        <w:rPr>
          <w:rFonts w:ascii="Verdana" w:hAnsi="Verdana"/>
          <w:sz w:val="22"/>
          <w:szCs w:val="22"/>
        </w:rPr>
        <w:t xml:space="preserve">ubvenciones así como las directrices para su modificación. </w:t>
      </w:r>
    </w:p>
    <w:p w:rsidR="00F161CB" w:rsidRPr="008B0FEB" w:rsidRDefault="00F161CB" w:rsidP="003C59D4">
      <w:pPr>
        <w:pStyle w:val="Nornal"/>
        <w:ind w:right="45"/>
        <w:rPr>
          <w:rFonts w:ascii="Verdana" w:hAnsi="Verdana" w:cs="Arial"/>
          <w:sz w:val="22"/>
          <w:szCs w:val="22"/>
        </w:rPr>
      </w:pPr>
    </w:p>
    <w:p w:rsidR="00B953E4" w:rsidRPr="008B0FEB" w:rsidRDefault="00B953E4" w:rsidP="003C59D4">
      <w:pPr>
        <w:pStyle w:val="Nornal"/>
        <w:ind w:right="45"/>
        <w:rPr>
          <w:rFonts w:ascii="Verdana" w:hAnsi="Verdana" w:cs="Arial"/>
          <w:sz w:val="22"/>
          <w:szCs w:val="22"/>
        </w:rPr>
      </w:pPr>
    </w:p>
    <w:p w:rsidR="00C33F8E" w:rsidRPr="008B0FEB" w:rsidRDefault="00C33F8E" w:rsidP="003C59D4">
      <w:pPr>
        <w:pStyle w:val="RamaOD"/>
        <w:ind w:right="45"/>
        <w:rPr>
          <w:rFonts w:ascii="Verdana" w:hAnsi="Verdana" w:cs="Arial"/>
          <w:sz w:val="22"/>
          <w:szCs w:val="22"/>
        </w:rPr>
      </w:pPr>
      <w:r w:rsidRPr="008B0FEB">
        <w:rPr>
          <w:rFonts w:ascii="Verdana" w:hAnsi="Verdana" w:cs="Arial"/>
          <w:sz w:val="22"/>
          <w:szCs w:val="22"/>
        </w:rPr>
        <w:t xml:space="preserve">Área de Gobierno de </w:t>
      </w:r>
      <w:r w:rsidR="00085816" w:rsidRPr="008B0FEB">
        <w:rPr>
          <w:rFonts w:ascii="Verdana" w:hAnsi="Verdana" w:cs="Arial"/>
          <w:sz w:val="22"/>
          <w:szCs w:val="22"/>
        </w:rPr>
        <w:t>ECONOMÍA Y HACIENDA</w:t>
      </w:r>
    </w:p>
    <w:p w:rsidR="008E2992" w:rsidRPr="008B0FEB" w:rsidRDefault="008E2992" w:rsidP="008E2992">
      <w:pPr>
        <w:pStyle w:val="Textoindependiente2"/>
        <w:rPr>
          <w:rFonts w:ascii="Verdana" w:hAnsi="Verdana" w:cs="Arial"/>
          <w:szCs w:val="22"/>
        </w:rPr>
      </w:pPr>
    </w:p>
    <w:p w:rsidR="008E2992" w:rsidRPr="006F7349" w:rsidRDefault="008E2992" w:rsidP="008E2992">
      <w:pPr>
        <w:pStyle w:val="PuntoOrdenDa"/>
        <w:tabs>
          <w:tab w:val="clear" w:pos="454"/>
        </w:tabs>
        <w:rPr>
          <w:rFonts w:ascii="Verdana" w:hAnsi="Verdana"/>
          <w:sz w:val="22"/>
          <w:szCs w:val="22"/>
        </w:rPr>
      </w:pPr>
      <w:r w:rsidRPr="006F7349">
        <w:rPr>
          <w:rFonts w:ascii="Verdana" w:hAnsi="Verdana"/>
          <w:sz w:val="22"/>
          <w:szCs w:val="22"/>
        </w:rPr>
        <w:t xml:space="preserve">Propuesta para designar representante del Ayuntamiento de Madrid en el Patronato de la Fundación Parque Científico de Madrid. </w:t>
      </w:r>
    </w:p>
    <w:p w:rsidR="00AC3917" w:rsidRPr="006F7349" w:rsidRDefault="00AC3917" w:rsidP="00085816">
      <w:pPr>
        <w:pStyle w:val="Nornal"/>
        <w:ind w:right="45"/>
        <w:rPr>
          <w:rFonts w:ascii="Verdana" w:hAnsi="Verdana" w:cs="Arial"/>
          <w:sz w:val="22"/>
          <w:szCs w:val="22"/>
        </w:rPr>
      </w:pPr>
    </w:p>
    <w:p w:rsidR="00AC3917" w:rsidRPr="008B0FEB" w:rsidRDefault="00AC3917" w:rsidP="00085816">
      <w:pPr>
        <w:pStyle w:val="Nornal"/>
        <w:ind w:right="45"/>
        <w:rPr>
          <w:rFonts w:ascii="Verdana" w:hAnsi="Verdana" w:cs="Arial"/>
          <w:sz w:val="22"/>
          <w:szCs w:val="22"/>
        </w:rPr>
      </w:pPr>
    </w:p>
    <w:p w:rsidR="00085816" w:rsidRPr="008B0FEB" w:rsidRDefault="00085816" w:rsidP="00085816">
      <w:pPr>
        <w:pStyle w:val="RamaOD"/>
        <w:ind w:right="45"/>
        <w:rPr>
          <w:rFonts w:ascii="Verdana" w:hAnsi="Verdana" w:cs="Arial"/>
          <w:sz w:val="22"/>
          <w:szCs w:val="22"/>
        </w:rPr>
      </w:pPr>
      <w:r w:rsidRPr="008B0FEB">
        <w:rPr>
          <w:rFonts w:ascii="Verdana" w:hAnsi="Verdana" w:cs="Arial"/>
          <w:sz w:val="22"/>
          <w:szCs w:val="22"/>
        </w:rPr>
        <w:t>áREA DE gOBIERNO DE DESARROLLO URBANO SOSTENIBLE</w:t>
      </w:r>
    </w:p>
    <w:p w:rsidR="00085816" w:rsidRPr="008B0FEB" w:rsidRDefault="00085816" w:rsidP="00085816">
      <w:pPr>
        <w:pStyle w:val="Nornal"/>
        <w:ind w:right="45"/>
        <w:rPr>
          <w:rFonts w:ascii="Verdana" w:hAnsi="Verdana" w:cs="Arial"/>
          <w:sz w:val="22"/>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 xml:space="preserve">Propuesta para aprobar inicialmente el Estudio de Detalle para la parcela M-43 del Plan Parcial del Suelo Urbanizable Programado 2.01 “El Cañaveral” sita en la calle del Cerro del Tesoro número 41, promovido por Entasis Desarrollos, S.L. Distrito de Vicálvaro. </w:t>
      </w:r>
    </w:p>
    <w:p w:rsidR="008E2992" w:rsidRPr="008B0FEB" w:rsidRDefault="008E2992" w:rsidP="008E2992">
      <w:pPr>
        <w:pStyle w:val="Textoindependiente2"/>
        <w:rPr>
          <w:rFonts w:ascii="Verdana" w:hAnsi="Verdana" w:cs="Arial"/>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 xml:space="preserve">Propuesta para aprobar inicialmente el Estudio de Detalle para las parcelas </w:t>
      </w:r>
      <w:smartTag w:uri="urn:schemas-microsoft-com:office:smarttags" w:element="metricconverter">
        <w:smartTagPr>
          <w:attr w:name="ProductID" w:val="5.38 A"/>
        </w:smartTagPr>
        <w:r w:rsidRPr="008B0FEB">
          <w:rPr>
            <w:rFonts w:ascii="Verdana" w:hAnsi="Verdana"/>
            <w:sz w:val="22"/>
            <w:szCs w:val="22"/>
          </w:rPr>
          <w:t>5.38 A</w:t>
        </w:r>
      </w:smartTag>
      <w:r w:rsidRPr="008B0FEB">
        <w:rPr>
          <w:rFonts w:ascii="Verdana" w:hAnsi="Verdana"/>
          <w:sz w:val="22"/>
          <w:szCs w:val="22"/>
        </w:rPr>
        <w:t xml:space="preserve"> y 5.38 B del Plan Parcial del Suelo Urbanizable Programado 1.03 “Ensanche de Vallecas”, promovido po</w:t>
      </w:r>
      <w:bookmarkStart w:id="0" w:name="_GoBack"/>
      <w:bookmarkEnd w:id="0"/>
      <w:r w:rsidRPr="008B0FEB">
        <w:rPr>
          <w:rFonts w:ascii="Verdana" w:hAnsi="Verdana"/>
          <w:sz w:val="22"/>
          <w:szCs w:val="22"/>
        </w:rPr>
        <w:t xml:space="preserve">r Vallecas Singular Sociedad Cooperativa Madrileña. Distrito de Villa de Vallecas. </w:t>
      </w:r>
    </w:p>
    <w:p w:rsidR="008E2992" w:rsidRPr="008B0FEB" w:rsidRDefault="008E2992" w:rsidP="008E2992">
      <w:pPr>
        <w:pStyle w:val="Textoindependiente2"/>
        <w:rPr>
          <w:rFonts w:ascii="Verdana" w:hAnsi="Verdana" w:cs="Arial"/>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 xml:space="preserve">Propuesta para aprobar inicialmente el Estudio de Detalle para la parcela 5.45 del Plan Parcial del Suelo Urbanizable Programado 1.03 “Ensanche de Vallecas”, promovido por Vallecas Singular Sociedad Cooperativa Madrileña. Distrito de Villa de Vallecas. </w:t>
      </w:r>
    </w:p>
    <w:p w:rsidR="00F161CB" w:rsidRPr="008B0FEB" w:rsidRDefault="00F161CB" w:rsidP="008E2992">
      <w:pPr>
        <w:pStyle w:val="Textoindependiente2"/>
        <w:rPr>
          <w:rFonts w:ascii="Verdana" w:hAnsi="Verdana" w:cs="Arial"/>
          <w:szCs w:val="22"/>
        </w:rPr>
      </w:pPr>
    </w:p>
    <w:p w:rsidR="00D31CCC" w:rsidRPr="008B0FEB" w:rsidRDefault="00D31CCC" w:rsidP="008E2992">
      <w:pPr>
        <w:pStyle w:val="Textoindependiente2"/>
        <w:rPr>
          <w:rFonts w:ascii="Verdana" w:hAnsi="Verdana" w:cs="Arial"/>
          <w:szCs w:val="22"/>
        </w:rPr>
      </w:pPr>
    </w:p>
    <w:p w:rsidR="00D31CCC" w:rsidRPr="008B0FEB" w:rsidRDefault="00D31CCC" w:rsidP="008E2992">
      <w:pPr>
        <w:pStyle w:val="Textoindependiente2"/>
        <w:rPr>
          <w:rFonts w:ascii="Verdana" w:hAnsi="Verdana" w:cs="Arial"/>
          <w:szCs w:val="22"/>
        </w:rPr>
      </w:pPr>
    </w:p>
    <w:p w:rsidR="00D31CCC" w:rsidRPr="008B0FEB" w:rsidRDefault="00D31CCC" w:rsidP="008E2992">
      <w:pPr>
        <w:pStyle w:val="Textoindependiente2"/>
        <w:rPr>
          <w:rFonts w:ascii="Verdana" w:hAnsi="Verdana" w:cs="Arial"/>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 xml:space="preserve">Propuesta para aprobar inicialmente el Estudio de Detalle para las parcelas R7-2 y R7-3 del Área de Planeamiento Remitido 16.05 “Ampliación Cárcavas Oeste”, sitas en la calle de Carmen Rico Godoy, números 124 y 130, promovido por Hortaleza Class V Sociedad Cooperativa Madrileña. Distrito de Hortaleza. </w:t>
      </w:r>
    </w:p>
    <w:p w:rsidR="008E2992" w:rsidRPr="008B0FEB" w:rsidRDefault="008E2992" w:rsidP="00085816">
      <w:pPr>
        <w:pStyle w:val="Nornal"/>
        <w:ind w:right="45"/>
        <w:rPr>
          <w:rFonts w:ascii="Verdana" w:hAnsi="Verdana" w:cs="Arial"/>
          <w:sz w:val="20"/>
          <w:szCs w:val="20"/>
        </w:rPr>
      </w:pPr>
    </w:p>
    <w:p w:rsidR="00F161CB" w:rsidRPr="008B0FEB" w:rsidRDefault="00F161CB" w:rsidP="00F161CB">
      <w:pPr>
        <w:pStyle w:val="PuntoOrdenDa"/>
        <w:tabs>
          <w:tab w:val="clear" w:pos="454"/>
        </w:tabs>
        <w:rPr>
          <w:rFonts w:ascii="Verdana" w:hAnsi="Verdana"/>
          <w:sz w:val="22"/>
          <w:szCs w:val="22"/>
        </w:rPr>
      </w:pPr>
      <w:r w:rsidRPr="008B0FEB">
        <w:rPr>
          <w:rFonts w:ascii="Verdana" w:hAnsi="Verdana"/>
          <w:sz w:val="22"/>
          <w:szCs w:val="22"/>
        </w:rPr>
        <w:t xml:space="preserve">Propuesta para cesar y nombrar a miembros del Consejo Rector del Organismo Autónomo Agencia de Actividades. </w:t>
      </w:r>
    </w:p>
    <w:p w:rsidR="00F161CB" w:rsidRPr="008B0FEB" w:rsidRDefault="00F161CB" w:rsidP="00F161CB">
      <w:pPr>
        <w:pStyle w:val="Nornal"/>
        <w:ind w:right="45"/>
        <w:rPr>
          <w:rFonts w:ascii="Verdana" w:hAnsi="Verdana" w:cs="Arial"/>
          <w:sz w:val="22"/>
          <w:szCs w:val="22"/>
        </w:rPr>
      </w:pPr>
    </w:p>
    <w:p w:rsidR="00085816" w:rsidRPr="008B0FEB" w:rsidRDefault="00085816" w:rsidP="00085816">
      <w:pPr>
        <w:pStyle w:val="Nornal"/>
        <w:ind w:right="45"/>
        <w:rPr>
          <w:rFonts w:ascii="Verdana" w:hAnsi="Verdana" w:cs="Arial"/>
          <w:sz w:val="20"/>
          <w:szCs w:val="20"/>
        </w:rPr>
      </w:pPr>
    </w:p>
    <w:p w:rsidR="00085816" w:rsidRPr="008B0FEB" w:rsidRDefault="00085816" w:rsidP="003C59D4">
      <w:pPr>
        <w:pStyle w:val="RamaOD"/>
        <w:ind w:right="45"/>
        <w:rPr>
          <w:rFonts w:ascii="Verdana" w:hAnsi="Verdana" w:cs="Arial"/>
          <w:sz w:val="22"/>
          <w:szCs w:val="22"/>
        </w:rPr>
      </w:pPr>
      <w:r w:rsidRPr="008B0FEB">
        <w:rPr>
          <w:rFonts w:ascii="Verdana" w:hAnsi="Verdana" w:cs="Arial"/>
          <w:sz w:val="22"/>
          <w:szCs w:val="22"/>
        </w:rPr>
        <w:t>áREA DE GOBIERNO DE MEDIO AMBIENTE Y MOVILIDAD</w:t>
      </w:r>
    </w:p>
    <w:p w:rsidR="00085816" w:rsidRPr="008B0FEB" w:rsidRDefault="00085816" w:rsidP="00085816">
      <w:pPr>
        <w:pStyle w:val="Nornal"/>
        <w:ind w:right="45"/>
        <w:rPr>
          <w:rFonts w:ascii="Verdana" w:hAnsi="Verdana" w:cs="Arial"/>
          <w:sz w:val="22"/>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 xml:space="preserve">Propuesta para autorizar y disponer el gasto de 6.918.465,14 euros, destinado a la financiación de operaciones corrientes de la Empresa Municipal de Transportes de Madrid, S.A. </w:t>
      </w:r>
    </w:p>
    <w:p w:rsidR="00085816" w:rsidRPr="008B0FEB" w:rsidRDefault="00085816" w:rsidP="00085816">
      <w:pPr>
        <w:pStyle w:val="Nornal"/>
        <w:ind w:right="45"/>
        <w:rPr>
          <w:rFonts w:ascii="Verdana" w:hAnsi="Verdana" w:cs="Arial"/>
          <w:sz w:val="22"/>
          <w:szCs w:val="22"/>
        </w:rPr>
      </w:pPr>
    </w:p>
    <w:p w:rsidR="00F161CB" w:rsidRPr="008B0FEB" w:rsidRDefault="00F161CB" w:rsidP="00085816">
      <w:pPr>
        <w:pStyle w:val="Nornal"/>
        <w:ind w:right="45"/>
        <w:rPr>
          <w:rFonts w:ascii="Verdana" w:hAnsi="Verdana" w:cs="Arial"/>
          <w:sz w:val="22"/>
          <w:szCs w:val="22"/>
        </w:rPr>
      </w:pPr>
    </w:p>
    <w:p w:rsidR="00085816" w:rsidRPr="008B0FEB" w:rsidRDefault="00085816" w:rsidP="003C59D4">
      <w:pPr>
        <w:pStyle w:val="RamaOD"/>
        <w:ind w:right="45"/>
        <w:rPr>
          <w:rFonts w:ascii="Verdana" w:hAnsi="Verdana" w:cs="Arial"/>
          <w:sz w:val="22"/>
          <w:szCs w:val="22"/>
        </w:rPr>
      </w:pPr>
      <w:r w:rsidRPr="008B0FEB">
        <w:rPr>
          <w:rFonts w:ascii="Verdana" w:hAnsi="Verdana" w:cs="Arial"/>
          <w:sz w:val="22"/>
          <w:szCs w:val="22"/>
        </w:rPr>
        <w:t>áREA DE GOBIERNO DE cULTURA Y dEPORTES</w:t>
      </w:r>
    </w:p>
    <w:p w:rsidR="008E2992" w:rsidRPr="008B0FEB" w:rsidRDefault="008E2992" w:rsidP="008E2992">
      <w:pPr>
        <w:pStyle w:val="Textoindependiente2"/>
        <w:rPr>
          <w:rFonts w:ascii="Verdana" w:hAnsi="Verdana" w:cs="Arial"/>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 xml:space="preserve">Propuesta para asignar el nombre de calle de Ángeles García Madrid al vial situado entre las calles de Barrilero y Luis Peidró, en el Distrito de Retiro. </w:t>
      </w:r>
    </w:p>
    <w:p w:rsidR="008E2992" w:rsidRPr="008B0FEB" w:rsidRDefault="008E2992" w:rsidP="008E2992">
      <w:pPr>
        <w:pStyle w:val="Textoindependiente2"/>
        <w:rPr>
          <w:rFonts w:ascii="Verdana" w:hAnsi="Verdana" w:cs="Arial"/>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Propuesta para asignar el nombre de calle de Florentino Rodríguez Alonso al vial que tiene su inicio en la calle de Valdelahiguera y su final en el camino alto de Hortaleza (actual calle Provisional Cárcavas Oeste Uno), en el Distrito de Hortaleza.</w:t>
      </w:r>
    </w:p>
    <w:p w:rsidR="008E2992" w:rsidRPr="008B0FEB" w:rsidRDefault="008E2992" w:rsidP="008E2992">
      <w:pPr>
        <w:pStyle w:val="Nornal"/>
        <w:ind w:right="45"/>
        <w:rPr>
          <w:rFonts w:ascii="Verdana" w:hAnsi="Verdana" w:cs="Arial"/>
          <w:sz w:val="22"/>
          <w:szCs w:val="22"/>
        </w:rPr>
      </w:pPr>
    </w:p>
    <w:p w:rsidR="00AC3917" w:rsidRPr="008B0FEB" w:rsidRDefault="00AC3917" w:rsidP="00DF7A20">
      <w:pPr>
        <w:pStyle w:val="Nornal"/>
        <w:ind w:right="45"/>
        <w:rPr>
          <w:rFonts w:ascii="Verdana" w:hAnsi="Verdana" w:cs="Arial"/>
          <w:sz w:val="22"/>
          <w:szCs w:val="22"/>
        </w:rPr>
      </w:pPr>
    </w:p>
    <w:p w:rsidR="001542E2" w:rsidRPr="008B0FEB" w:rsidRDefault="001542E2" w:rsidP="001542E2">
      <w:pPr>
        <w:pStyle w:val="Nornal"/>
        <w:ind w:right="45"/>
        <w:jc w:val="center"/>
        <w:rPr>
          <w:rFonts w:ascii="Verdana" w:hAnsi="Verdana" w:cs="Arial"/>
          <w:b/>
          <w:caps/>
          <w:sz w:val="22"/>
          <w:szCs w:val="22"/>
          <w:u w:val="single"/>
        </w:rPr>
      </w:pPr>
      <w:r w:rsidRPr="008B0FEB">
        <w:rPr>
          <w:rFonts w:ascii="Verdana" w:hAnsi="Verdana" w:cs="Arial"/>
          <w:b/>
          <w:caps/>
          <w:sz w:val="22"/>
          <w:szCs w:val="22"/>
          <w:u w:val="single"/>
        </w:rPr>
        <w:t>SECRETARIA DE LA JUNTA DE GOBIERNO</w:t>
      </w:r>
    </w:p>
    <w:p w:rsidR="000B032C" w:rsidRPr="008B0FEB" w:rsidRDefault="000B032C" w:rsidP="001542E2">
      <w:pPr>
        <w:pStyle w:val="Nornal"/>
        <w:ind w:right="45"/>
        <w:rPr>
          <w:rFonts w:ascii="Verdana" w:hAnsi="Verdana" w:cs="Arial"/>
          <w:sz w:val="22"/>
          <w:szCs w:val="22"/>
        </w:rPr>
      </w:pPr>
    </w:p>
    <w:p w:rsidR="001542E2" w:rsidRPr="008B0FEB" w:rsidRDefault="001542E2" w:rsidP="001542E2">
      <w:pPr>
        <w:pStyle w:val="Nornal"/>
        <w:ind w:right="45"/>
        <w:jc w:val="center"/>
        <w:rPr>
          <w:rFonts w:ascii="Verdana" w:hAnsi="Verdana" w:cs="Arial"/>
          <w:i/>
          <w:sz w:val="22"/>
          <w:szCs w:val="22"/>
        </w:rPr>
      </w:pPr>
      <w:r w:rsidRPr="008B0FEB">
        <w:rPr>
          <w:rFonts w:ascii="Verdana" w:hAnsi="Verdana" w:cs="Arial"/>
          <w:i/>
          <w:sz w:val="22"/>
          <w:szCs w:val="22"/>
        </w:rPr>
        <w:t xml:space="preserve">A PROPUESTA </w:t>
      </w:r>
      <w:r w:rsidR="0010794A" w:rsidRPr="008B0FEB">
        <w:rPr>
          <w:rFonts w:ascii="Verdana" w:hAnsi="Verdana" w:cs="Arial"/>
          <w:i/>
          <w:sz w:val="22"/>
          <w:szCs w:val="22"/>
        </w:rPr>
        <w:t>DE</w:t>
      </w:r>
      <w:r w:rsidR="00E07A28" w:rsidRPr="008B0FEB">
        <w:rPr>
          <w:rFonts w:ascii="Verdana" w:hAnsi="Verdana" w:cs="Arial"/>
          <w:i/>
          <w:sz w:val="22"/>
          <w:szCs w:val="22"/>
        </w:rPr>
        <w:t>L GERENTE</w:t>
      </w:r>
      <w:r w:rsidRPr="008B0FEB">
        <w:rPr>
          <w:rFonts w:ascii="Verdana" w:hAnsi="Verdana" w:cs="Arial"/>
          <w:i/>
          <w:sz w:val="22"/>
          <w:szCs w:val="22"/>
        </w:rPr>
        <w:t xml:space="preserve"> DE LA CIUDAD</w:t>
      </w:r>
    </w:p>
    <w:p w:rsidR="008E2992" w:rsidRPr="008B0FEB" w:rsidRDefault="008E2992" w:rsidP="008E2992">
      <w:pPr>
        <w:pStyle w:val="Textoindependiente2"/>
        <w:rPr>
          <w:rFonts w:ascii="Verdana" w:hAnsi="Verdana" w:cs="Arial"/>
          <w:szCs w:val="22"/>
        </w:rPr>
      </w:pPr>
    </w:p>
    <w:p w:rsidR="008E2992" w:rsidRPr="008B0FEB" w:rsidRDefault="008E2992" w:rsidP="008E2992">
      <w:pPr>
        <w:pStyle w:val="PuntoOrdenDa"/>
        <w:tabs>
          <w:tab w:val="clear" w:pos="454"/>
        </w:tabs>
        <w:rPr>
          <w:rFonts w:ascii="Verdana" w:hAnsi="Verdana"/>
          <w:sz w:val="22"/>
          <w:szCs w:val="22"/>
        </w:rPr>
      </w:pPr>
      <w:r w:rsidRPr="008B0FEB">
        <w:rPr>
          <w:rFonts w:ascii="Verdana" w:hAnsi="Verdana"/>
          <w:sz w:val="22"/>
          <w:szCs w:val="22"/>
        </w:rPr>
        <w:t>Propuesta para aprobar</w:t>
      </w:r>
      <w:r w:rsidRPr="008B0FEB">
        <w:rPr>
          <w:rFonts w:ascii="Verdana" w:hAnsi="Verdana"/>
          <w:sz w:val="22"/>
          <w:szCs w:val="22"/>
          <w:lang w:val="es-ES_tradnl"/>
        </w:rPr>
        <w:t xml:space="preserve"> el Acuerdo de 13 de diciembre de 2017 de la Mesa General de Negociación de los Empleados Públicos del Ayuntamiento de Madrid y sus organismos autónomos sobre modificación puntual del horario del personal del Museo de Arte Contemporáneo. </w:t>
      </w:r>
    </w:p>
    <w:p w:rsidR="001542E2" w:rsidRPr="008B0FEB" w:rsidRDefault="001542E2" w:rsidP="001542E2">
      <w:pPr>
        <w:pStyle w:val="Nornal"/>
        <w:ind w:right="45"/>
        <w:rPr>
          <w:rFonts w:ascii="Verdana" w:hAnsi="Verdana" w:cs="Arial"/>
          <w:sz w:val="22"/>
          <w:szCs w:val="22"/>
        </w:rPr>
      </w:pPr>
    </w:p>
    <w:p w:rsidR="00D31CCC" w:rsidRPr="008B0FEB" w:rsidRDefault="00D31CCC" w:rsidP="001542E2">
      <w:pPr>
        <w:pStyle w:val="Nornal"/>
        <w:ind w:right="45"/>
        <w:rPr>
          <w:rFonts w:ascii="Verdana" w:hAnsi="Verdana" w:cs="Arial"/>
          <w:sz w:val="22"/>
          <w:szCs w:val="22"/>
        </w:rPr>
      </w:pPr>
    </w:p>
    <w:p w:rsidR="00D31CCC" w:rsidRPr="008B0FEB" w:rsidRDefault="00D31CCC" w:rsidP="00D31CCC">
      <w:pPr>
        <w:pStyle w:val="Nornal"/>
        <w:ind w:right="45"/>
        <w:jc w:val="center"/>
        <w:rPr>
          <w:rFonts w:ascii="Verdana" w:hAnsi="Verdana" w:cs="Arial"/>
          <w:i/>
          <w:sz w:val="22"/>
          <w:szCs w:val="22"/>
        </w:rPr>
      </w:pPr>
      <w:r w:rsidRPr="008B0FEB">
        <w:rPr>
          <w:rFonts w:ascii="Verdana" w:hAnsi="Verdana" w:cs="Arial"/>
          <w:i/>
          <w:sz w:val="22"/>
          <w:szCs w:val="22"/>
        </w:rPr>
        <w:t>A PROPUESTA DEL COORDINADOR GENERAL DE LA ALCALDÍA</w:t>
      </w:r>
    </w:p>
    <w:p w:rsidR="00D31CCC" w:rsidRPr="008B0FEB" w:rsidRDefault="00D31CCC" w:rsidP="00D31CCC">
      <w:pPr>
        <w:pStyle w:val="Nornal"/>
        <w:ind w:right="45"/>
        <w:rPr>
          <w:rFonts w:ascii="Verdana" w:hAnsi="Verdana" w:cs="Arial"/>
          <w:sz w:val="22"/>
          <w:szCs w:val="22"/>
        </w:rPr>
      </w:pPr>
    </w:p>
    <w:p w:rsidR="00D31CCC" w:rsidRPr="008B0FEB" w:rsidRDefault="00D31CCC" w:rsidP="00D31CCC">
      <w:pPr>
        <w:pStyle w:val="PuntoOrdenDa"/>
        <w:numPr>
          <w:ilvl w:val="0"/>
          <w:numId w:val="1"/>
        </w:numPr>
        <w:tabs>
          <w:tab w:val="clear" w:pos="454"/>
        </w:tabs>
        <w:rPr>
          <w:rFonts w:ascii="Verdana" w:hAnsi="Verdana"/>
          <w:b/>
          <w:sz w:val="22"/>
          <w:szCs w:val="22"/>
        </w:rPr>
      </w:pPr>
      <w:r w:rsidRPr="008B0FEB">
        <w:rPr>
          <w:rFonts w:ascii="Verdana" w:hAnsi="Verdana"/>
          <w:sz w:val="22"/>
          <w:szCs w:val="22"/>
        </w:rPr>
        <w:t xml:space="preserve">Propuesta para modificar el Acuerdo de 29 de octubre de 2015 de organización y competencias de la Coordinación General de la Alcaldía. </w:t>
      </w:r>
    </w:p>
    <w:p w:rsidR="00D31CCC" w:rsidRPr="008B0FEB" w:rsidRDefault="00D31CCC" w:rsidP="001542E2">
      <w:pPr>
        <w:pStyle w:val="Nornal"/>
        <w:ind w:right="45"/>
        <w:rPr>
          <w:rFonts w:ascii="Verdana" w:hAnsi="Verdana" w:cs="Arial"/>
          <w:sz w:val="22"/>
          <w:szCs w:val="22"/>
        </w:rPr>
      </w:pPr>
    </w:p>
    <w:p w:rsidR="00DD2444" w:rsidRPr="008B0FEB" w:rsidRDefault="00DD2444" w:rsidP="00DD2444">
      <w:pPr>
        <w:pStyle w:val="Nornal"/>
        <w:ind w:right="45"/>
        <w:rPr>
          <w:rFonts w:ascii="Verdana" w:hAnsi="Verdana" w:cs="Arial"/>
          <w:sz w:val="22"/>
          <w:szCs w:val="22"/>
        </w:rPr>
      </w:pPr>
    </w:p>
    <w:p w:rsidR="00D31CCC" w:rsidRPr="008B0FEB" w:rsidRDefault="00D31CCC" w:rsidP="00DD2444">
      <w:pPr>
        <w:pStyle w:val="Nornal"/>
        <w:ind w:right="45"/>
        <w:rPr>
          <w:rFonts w:ascii="Verdana" w:hAnsi="Verdana" w:cs="Arial"/>
          <w:sz w:val="22"/>
          <w:szCs w:val="22"/>
        </w:rPr>
      </w:pPr>
    </w:p>
    <w:p w:rsidR="00D31CCC" w:rsidRPr="008B0FEB" w:rsidRDefault="00D31CCC" w:rsidP="00DD2444">
      <w:pPr>
        <w:pStyle w:val="Nornal"/>
        <w:ind w:right="45"/>
        <w:rPr>
          <w:rFonts w:ascii="Verdana" w:hAnsi="Verdana" w:cs="Arial"/>
          <w:sz w:val="22"/>
          <w:szCs w:val="22"/>
        </w:rPr>
      </w:pPr>
    </w:p>
    <w:p w:rsidR="00DD2444" w:rsidRPr="008B0FEB" w:rsidRDefault="00DD2444" w:rsidP="000F6D23">
      <w:pPr>
        <w:pStyle w:val="Nornal"/>
        <w:numPr>
          <w:ilvl w:val="0"/>
          <w:numId w:val="11"/>
        </w:numPr>
        <w:tabs>
          <w:tab w:val="clear" w:pos="851"/>
          <w:tab w:val="left" w:pos="434"/>
        </w:tabs>
        <w:ind w:left="709" w:right="45" w:hanging="706"/>
        <w:rPr>
          <w:rFonts w:ascii="Verdana" w:hAnsi="Verdana" w:cs="Arial"/>
          <w:b/>
          <w:sz w:val="22"/>
          <w:szCs w:val="22"/>
        </w:rPr>
      </w:pPr>
      <w:r w:rsidRPr="008B0FEB">
        <w:rPr>
          <w:rFonts w:ascii="Verdana" w:hAnsi="Verdana" w:cs="Arial"/>
          <w:b/>
          <w:sz w:val="22"/>
          <w:szCs w:val="22"/>
        </w:rPr>
        <w:t>ASUNTOS PARA INFORMACIÓN</w:t>
      </w:r>
    </w:p>
    <w:p w:rsidR="00DD2444" w:rsidRPr="008B0FEB" w:rsidRDefault="00DD2444" w:rsidP="00DD2444">
      <w:pPr>
        <w:pStyle w:val="Nornal"/>
        <w:ind w:right="45"/>
        <w:rPr>
          <w:rFonts w:ascii="Verdana" w:hAnsi="Verdana" w:cs="Arial"/>
          <w:sz w:val="22"/>
          <w:szCs w:val="22"/>
        </w:rPr>
      </w:pPr>
    </w:p>
    <w:p w:rsidR="00230501" w:rsidRPr="008B0FEB" w:rsidRDefault="00230501" w:rsidP="00DD2444">
      <w:pPr>
        <w:pStyle w:val="Nornal"/>
        <w:ind w:right="45"/>
        <w:rPr>
          <w:rFonts w:ascii="Verdana" w:hAnsi="Verdana" w:cs="Arial"/>
          <w:sz w:val="22"/>
          <w:szCs w:val="22"/>
        </w:rPr>
      </w:pPr>
    </w:p>
    <w:p w:rsidR="00230501" w:rsidRPr="008B0FEB" w:rsidRDefault="00230501" w:rsidP="00230501">
      <w:pPr>
        <w:pStyle w:val="RamaOD"/>
        <w:ind w:right="45"/>
        <w:rPr>
          <w:rFonts w:ascii="Verdana" w:hAnsi="Verdana" w:cs="Arial"/>
          <w:sz w:val="22"/>
          <w:szCs w:val="22"/>
        </w:rPr>
      </w:pPr>
      <w:r w:rsidRPr="008B0FEB">
        <w:rPr>
          <w:rFonts w:ascii="Verdana" w:hAnsi="Verdana" w:cs="Arial"/>
          <w:sz w:val="22"/>
          <w:szCs w:val="22"/>
        </w:rPr>
        <w:t>Área de Gobierno de PORTAVOZ, COORDINACIÓN</w:t>
      </w:r>
      <w:r w:rsidRPr="008B0FEB">
        <w:rPr>
          <w:rFonts w:ascii="Verdana" w:hAnsi="Verdana" w:cs="Arial"/>
          <w:sz w:val="22"/>
          <w:szCs w:val="22"/>
        </w:rPr>
        <w:br/>
        <w:t>DE LA JUNTA DE GOBIERNO Y RELACIONES CON EL PLENO</w:t>
      </w:r>
    </w:p>
    <w:p w:rsidR="00230501" w:rsidRPr="008B0FEB" w:rsidRDefault="00230501" w:rsidP="00230501">
      <w:pPr>
        <w:rPr>
          <w:rFonts w:ascii="Verdana" w:hAnsi="Verdana" w:cs="Arial"/>
          <w:b/>
          <w:sz w:val="22"/>
          <w:szCs w:val="22"/>
        </w:rPr>
      </w:pPr>
    </w:p>
    <w:p w:rsidR="00230501" w:rsidRPr="008B0FEB" w:rsidRDefault="00230501" w:rsidP="00230501">
      <w:pPr>
        <w:pStyle w:val="PuntoODInformacin"/>
        <w:tabs>
          <w:tab w:val="clear" w:pos="567"/>
        </w:tabs>
        <w:rPr>
          <w:rFonts w:ascii="Verdana" w:hAnsi="Verdana"/>
          <w:sz w:val="22"/>
          <w:szCs w:val="22"/>
        </w:rPr>
      </w:pPr>
      <w:r w:rsidRPr="008B0FEB">
        <w:rPr>
          <w:rFonts w:ascii="Verdana" w:hAnsi="Verdana"/>
          <w:sz w:val="22"/>
          <w:szCs w:val="22"/>
        </w:rPr>
        <w:t>Informe de comunicación.</w:t>
      </w:r>
    </w:p>
    <w:p w:rsidR="00230501" w:rsidRPr="008B0FEB" w:rsidRDefault="00230501" w:rsidP="00230501">
      <w:pPr>
        <w:rPr>
          <w:rFonts w:ascii="Verdana" w:hAnsi="Verdana"/>
          <w:sz w:val="22"/>
          <w:szCs w:val="22"/>
        </w:rPr>
      </w:pPr>
    </w:p>
    <w:p w:rsidR="00230501" w:rsidRPr="008B0FEB" w:rsidRDefault="00230501" w:rsidP="00230501">
      <w:pPr>
        <w:rPr>
          <w:rFonts w:ascii="Verdana" w:hAnsi="Verdana"/>
          <w:sz w:val="22"/>
          <w:szCs w:val="22"/>
        </w:rPr>
      </w:pPr>
    </w:p>
    <w:p w:rsidR="00230501" w:rsidRPr="008B0FEB" w:rsidRDefault="00230501" w:rsidP="00230501">
      <w:pPr>
        <w:pStyle w:val="RamaOD"/>
        <w:ind w:right="45"/>
        <w:rPr>
          <w:rFonts w:ascii="Verdana" w:hAnsi="Verdana" w:cs="Arial"/>
          <w:sz w:val="22"/>
          <w:szCs w:val="22"/>
        </w:rPr>
      </w:pPr>
      <w:r w:rsidRPr="008B0FEB">
        <w:rPr>
          <w:rFonts w:ascii="Verdana" w:hAnsi="Verdana" w:cs="Arial"/>
          <w:sz w:val="22"/>
          <w:szCs w:val="22"/>
        </w:rPr>
        <w:t>ÁREA DE GOBIERNO DE PARTICIPACIÓN CIUDADANA,</w:t>
      </w:r>
      <w:r w:rsidRPr="008B0FEB">
        <w:rPr>
          <w:rFonts w:ascii="Verdana" w:hAnsi="Verdana" w:cs="Arial"/>
          <w:sz w:val="22"/>
          <w:szCs w:val="22"/>
        </w:rPr>
        <w:br/>
        <w:t>TRANSPARENCIA Y GOBIERNO ABIERTO</w:t>
      </w:r>
    </w:p>
    <w:p w:rsidR="00230501" w:rsidRPr="008B0FEB" w:rsidRDefault="00230501" w:rsidP="00230501">
      <w:pPr>
        <w:pStyle w:val="Nornal"/>
        <w:ind w:right="45"/>
        <w:rPr>
          <w:rFonts w:ascii="Verdana" w:hAnsi="Verdana" w:cs="Arial"/>
          <w:sz w:val="22"/>
          <w:szCs w:val="22"/>
        </w:rPr>
      </w:pPr>
    </w:p>
    <w:p w:rsidR="00230501" w:rsidRPr="008B0FEB" w:rsidRDefault="00230501" w:rsidP="00230501">
      <w:pPr>
        <w:pStyle w:val="PuntoODInformacin"/>
        <w:tabs>
          <w:tab w:val="clear" w:pos="567"/>
        </w:tabs>
        <w:rPr>
          <w:rFonts w:ascii="Verdana" w:hAnsi="Verdana"/>
          <w:sz w:val="22"/>
          <w:szCs w:val="22"/>
        </w:rPr>
      </w:pPr>
      <w:r w:rsidRPr="008B0FEB">
        <w:rPr>
          <w:rFonts w:ascii="Verdana" w:hAnsi="Verdana"/>
          <w:sz w:val="22"/>
          <w:szCs w:val="22"/>
        </w:rPr>
        <w:t>Información relativa a las propuestas ciudadanas presentadas en la web decide.madrid.es y a la evolución de las sugerencias y reclamaciones.</w:t>
      </w:r>
    </w:p>
    <w:p w:rsidR="00230501" w:rsidRPr="008B0FEB" w:rsidRDefault="00230501" w:rsidP="00230501">
      <w:pPr>
        <w:pStyle w:val="Nornal"/>
        <w:ind w:right="45"/>
        <w:rPr>
          <w:rFonts w:ascii="Verdana" w:hAnsi="Verdana" w:cs="Arial"/>
          <w:sz w:val="22"/>
          <w:szCs w:val="22"/>
        </w:rPr>
      </w:pPr>
    </w:p>
    <w:p w:rsidR="00230501" w:rsidRPr="008B0FEB" w:rsidRDefault="00230501" w:rsidP="00230501">
      <w:pPr>
        <w:pStyle w:val="Nornal"/>
        <w:ind w:right="45"/>
        <w:rPr>
          <w:rFonts w:ascii="Verdana" w:hAnsi="Verdana" w:cs="Arial"/>
          <w:sz w:val="22"/>
          <w:szCs w:val="22"/>
        </w:rPr>
      </w:pPr>
    </w:p>
    <w:p w:rsidR="00230501" w:rsidRPr="008B0FEB" w:rsidRDefault="00230501" w:rsidP="00230501">
      <w:pPr>
        <w:pStyle w:val="RamaOD"/>
        <w:ind w:right="45"/>
        <w:rPr>
          <w:rFonts w:ascii="Verdana" w:hAnsi="Verdana" w:cs="Arial"/>
          <w:sz w:val="22"/>
          <w:szCs w:val="22"/>
        </w:rPr>
      </w:pPr>
      <w:r w:rsidRPr="008B0FEB">
        <w:rPr>
          <w:rFonts w:ascii="Verdana" w:hAnsi="Verdana" w:cs="Arial"/>
          <w:sz w:val="22"/>
          <w:szCs w:val="22"/>
        </w:rPr>
        <w:t>GERENCIA DE LA CIUDAD</w:t>
      </w:r>
    </w:p>
    <w:p w:rsidR="00230501" w:rsidRPr="008B0FEB" w:rsidRDefault="00230501" w:rsidP="00230501">
      <w:pPr>
        <w:pStyle w:val="Nornal"/>
        <w:ind w:right="45"/>
        <w:rPr>
          <w:rFonts w:ascii="Verdana" w:hAnsi="Verdana" w:cs="Arial"/>
          <w:sz w:val="22"/>
          <w:szCs w:val="22"/>
        </w:rPr>
      </w:pPr>
    </w:p>
    <w:p w:rsidR="00230501" w:rsidRPr="008B0FEB" w:rsidRDefault="00230501" w:rsidP="00230501">
      <w:pPr>
        <w:pStyle w:val="PuntoODInformacin"/>
        <w:tabs>
          <w:tab w:val="clear" w:pos="567"/>
        </w:tabs>
        <w:rPr>
          <w:rFonts w:ascii="Verdana" w:hAnsi="Verdana"/>
          <w:sz w:val="22"/>
          <w:szCs w:val="22"/>
        </w:rPr>
      </w:pPr>
      <w:r w:rsidRPr="008B0FEB">
        <w:rPr>
          <w:rFonts w:ascii="Verdana" w:hAnsi="Verdana"/>
          <w:sz w:val="22"/>
          <w:szCs w:val="22"/>
        </w:rPr>
        <w:t>Información</w:t>
      </w:r>
      <w:r w:rsidRPr="008B0FEB">
        <w:rPr>
          <w:rFonts w:ascii="Verdana" w:hAnsi="Verdana"/>
          <w:sz w:val="22"/>
          <w:szCs w:val="22"/>
          <w:lang w:eastAsia="en-US"/>
        </w:rPr>
        <w:t xml:space="preserve"> relativa a la Cartera de Proyectos del IAM – Cierre 2017 y Cartera 2018.</w:t>
      </w:r>
    </w:p>
    <w:p w:rsidR="00230501" w:rsidRPr="008B0FEB" w:rsidRDefault="00230501" w:rsidP="00230501">
      <w:pPr>
        <w:rPr>
          <w:rFonts w:ascii="Verdana" w:hAnsi="Verdana"/>
          <w:sz w:val="22"/>
          <w:szCs w:val="22"/>
          <w:lang w:eastAsia="en-US"/>
        </w:rPr>
      </w:pPr>
    </w:p>
    <w:p w:rsidR="00DD2444" w:rsidRPr="008B0FEB" w:rsidRDefault="00DD2444" w:rsidP="00DF7A20">
      <w:pPr>
        <w:pStyle w:val="Nornal"/>
        <w:ind w:right="45"/>
        <w:rPr>
          <w:rFonts w:ascii="Verdana" w:hAnsi="Verdana" w:cs="Arial"/>
          <w:sz w:val="22"/>
          <w:szCs w:val="22"/>
        </w:rPr>
      </w:pPr>
    </w:p>
    <w:p w:rsidR="00921669" w:rsidRPr="008B0FEB" w:rsidRDefault="00921669" w:rsidP="003C59D4">
      <w:pPr>
        <w:ind w:right="45"/>
        <w:jc w:val="right"/>
        <w:rPr>
          <w:rFonts w:ascii="Verdana" w:hAnsi="Verdana" w:cs="Arial"/>
          <w:b/>
          <w:bCs/>
          <w:sz w:val="22"/>
          <w:szCs w:val="22"/>
        </w:rPr>
      </w:pPr>
      <w:r w:rsidRPr="008B0FEB">
        <w:rPr>
          <w:rFonts w:ascii="Verdana" w:hAnsi="Verdana" w:cs="Arial"/>
          <w:b/>
          <w:bCs/>
          <w:sz w:val="22"/>
          <w:szCs w:val="22"/>
        </w:rPr>
        <w:t xml:space="preserve">Madrid, </w:t>
      </w:r>
      <w:r w:rsidR="000F6D23" w:rsidRPr="008B0FEB">
        <w:rPr>
          <w:rFonts w:ascii="Verdana" w:hAnsi="Verdana" w:cs="Arial"/>
          <w:b/>
          <w:bCs/>
          <w:sz w:val="22"/>
          <w:szCs w:val="22"/>
        </w:rPr>
        <w:t>7 de febrero de</w:t>
      </w:r>
      <w:r w:rsidRPr="008B0FEB">
        <w:rPr>
          <w:rFonts w:ascii="Verdana" w:hAnsi="Verdana" w:cs="Arial"/>
          <w:b/>
          <w:bCs/>
          <w:sz w:val="22"/>
          <w:szCs w:val="22"/>
        </w:rPr>
        <w:t xml:space="preserve"> 201</w:t>
      </w:r>
      <w:r w:rsidR="0010794A" w:rsidRPr="008B0FEB">
        <w:rPr>
          <w:rFonts w:ascii="Verdana" w:hAnsi="Verdana" w:cs="Arial"/>
          <w:b/>
          <w:bCs/>
          <w:sz w:val="22"/>
          <w:szCs w:val="22"/>
        </w:rPr>
        <w:t>8</w:t>
      </w:r>
    </w:p>
    <w:p w:rsidR="00921669" w:rsidRPr="008B0FEB" w:rsidRDefault="00921669" w:rsidP="003C59D4">
      <w:pPr>
        <w:pStyle w:val="Ttulo3"/>
        <w:ind w:right="45"/>
        <w:rPr>
          <w:rFonts w:ascii="Verdana" w:hAnsi="Verdana"/>
          <w:sz w:val="22"/>
          <w:szCs w:val="22"/>
        </w:rPr>
      </w:pPr>
      <w:r w:rsidRPr="008B0FEB">
        <w:rPr>
          <w:rFonts w:ascii="Verdana" w:hAnsi="Verdana"/>
          <w:sz w:val="22"/>
          <w:szCs w:val="22"/>
        </w:rPr>
        <w:t>APROBADO POR L</w:t>
      </w:r>
      <w:r w:rsidR="00B56C0E" w:rsidRPr="008B0FEB">
        <w:rPr>
          <w:rFonts w:ascii="Verdana" w:hAnsi="Verdana"/>
          <w:sz w:val="22"/>
          <w:szCs w:val="22"/>
        </w:rPr>
        <w:t>A</w:t>
      </w:r>
      <w:r w:rsidRPr="008B0FEB">
        <w:rPr>
          <w:rFonts w:ascii="Verdana" w:hAnsi="Verdana"/>
          <w:sz w:val="22"/>
          <w:szCs w:val="22"/>
        </w:rPr>
        <w:t xml:space="preserve"> ALCALDE</w:t>
      </w:r>
      <w:r w:rsidR="00B56C0E" w:rsidRPr="008B0FEB">
        <w:rPr>
          <w:rFonts w:ascii="Verdana" w:hAnsi="Verdana"/>
          <w:sz w:val="22"/>
          <w:szCs w:val="22"/>
        </w:rPr>
        <w:t>SA</w:t>
      </w:r>
    </w:p>
    <w:sectPr w:rsidR="00921669" w:rsidRPr="008B0FEB" w:rsidSect="00D31CCC">
      <w:headerReference w:type="even" r:id="rId7"/>
      <w:headerReference w:type="default" r:id="rId8"/>
      <w:footerReference w:type="even" r:id="rId9"/>
      <w:footerReference w:type="default" r:id="rId10"/>
      <w:pgSz w:w="11907" w:h="16840" w:code="9"/>
      <w:pgMar w:top="3261" w:right="1418" w:bottom="1134" w:left="1418" w:header="709" w:footer="9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F1" w:rsidRDefault="00A22AF1">
      <w:r>
        <w:separator/>
      </w:r>
    </w:p>
    <w:p w:rsidR="00A22AF1" w:rsidRDefault="00A22AF1"/>
    <w:p w:rsidR="00A22AF1" w:rsidRDefault="00A22AF1" w:rsidP="00E259A0"/>
    <w:p w:rsidR="00A87A50" w:rsidRDefault="00A87A50"/>
    <w:p w:rsidR="00145DCD" w:rsidRDefault="00145DCD"/>
  </w:endnote>
  <w:endnote w:type="continuationSeparator" w:id="0">
    <w:p w:rsidR="00A22AF1" w:rsidRDefault="00A22AF1">
      <w:r>
        <w:continuationSeparator/>
      </w:r>
    </w:p>
    <w:p w:rsidR="00A22AF1" w:rsidRDefault="00A22AF1"/>
    <w:p w:rsidR="00A22AF1" w:rsidRDefault="00A22AF1" w:rsidP="00E259A0"/>
    <w:p w:rsidR="00A87A50" w:rsidRDefault="00A87A50"/>
    <w:p w:rsidR="00145DCD" w:rsidRDefault="00145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p w:rsidR="00A87A50" w:rsidRDefault="00A87A50"/>
  <w:p w:rsidR="00145DCD" w:rsidRDefault="00145D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6F7349">
      <w:rPr>
        <w:rFonts w:ascii="Verdana" w:hAnsi="Verdana"/>
        <w:noProof/>
        <w:sz w:val="22"/>
        <w:szCs w:val="22"/>
      </w:rPr>
      <w:t>2</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F1" w:rsidRDefault="00A22AF1">
      <w:r>
        <w:separator/>
      </w:r>
    </w:p>
    <w:p w:rsidR="00A22AF1" w:rsidRDefault="00A22AF1"/>
    <w:p w:rsidR="00A22AF1" w:rsidRDefault="00A22AF1" w:rsidP="00E259A0"/>
    <w:p w:rsidR="00A87A50" w:rsidRDefault="00A87A50"/>
    <w:p w:rsidR="00145DCD" w:rsidRDefault="00145DCD"/>
  </w:footnote>
  <w:footnote w:type="continuationSeparator" w:id="0">
    <w:p w:rsidR="00A22AF1" w:rsidRDefault="00A22AF1">
      <w:r>
        <w:continuationSeparator/>
      </w:r>
    </w:p>
    <w:p w:rsidR="00A22AF1" w:rsidRDefault="00A22AF1"/>
    <w:p w:rsidR="00A22AF1" w:rsidRDefault="00A22AF1" w:rsidP="00E259A0"/>
    <w:p w:rsidR="00A87A50" w:rsidRDefault="00A87A50"/>
    <w:p w:rsidR="00145DCD" w:rsidRDefault="00145D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p w:rsidR="00A87A50" w:rsidRDefault="00A87A50"/>
  <w:p w:rsidR="00145DCD" w:rsidRDefault="00145D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6F7349"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5.1pt;margin-top:-6.5pt;width:44.5pt;height:59.85pt;z-index:251657728">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EA5438"/>
    <w:multiLevelType w:val="hybridMultilevel"/>
    <w:tmpl w:val="DEB69380"/>
    <w:lvl w:ilvl="0" w:tplc="37AC3ABA">
      <w:start w:val="1"/>
      <w:numFmt w:val="decimal"/>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0BC1D42"/>
    <w:multiLevelType w:val="hybridMultilevel"/>
    <w:tmpl w:val="A3E63732"/>
    <w:lvl w:ilvl="0" w:tplc="37AC3ABA">
      <w:start w:val="1"/>
      <w:numFmt w:val="decimal"/>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153961"/>
    <w:multiLevelType w:val="hybridMultilevel"/>
    <w:tmpl w:val="3AB81ADA"/>
    <w:lvl w:ilvl="0" w:tplc="74A2F50A">
      <w:start w:val="1"/>
      <w:numFmt w:val="decimal"/>
      <w:pStyle w:val="PuntoOrdenDa"/>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7A23546"/>
    <w:multiLevelType w:val="hybridMultilevel"/>
    <w:tmpl w:val="5AA03EBC"/>
    <w:lvl w:ilvl="0" w:tplc="CB949D2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02B6788"/>
    <w:multiLevelType w:val="hybridMultilevel"/>
    <w:tmpl w:val="DF4C086C"/>
    <w:lvl w:ilvl="0" w:tplc="5A865E22">
      <w:start w:val="1"/>
      <w:numFmt w:val="decimal"/>
      <w:pStyle w:val="PuntoODInformacin"/>
      <w:lvlText w:val="%1.-"/>
      <w:lvlJc w:val="left"/>
      <w:pPr>
        <w:tabs>
          <w:tab w:val="num" w:pos="567"/>
        </w:tabs>
        <w:ind w:left="567" w:hanging="567"/>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2631437"/>
    <w:multiLevelType w:val="hybridMultilevel"/>
    <w:tmpl w:val="6E202262"/>
    <w:lvl w:ilvl="0" w:tplc="5C2A4696">
      <w:start w:val="1"/>
      <w:numFmt w:val="decimal"/>
      <w:lvlText w:val="%1.- "/>
      <w:lvlJc w:val="left"/>
      <w:pPr>
        <w:tabs>
          <w:tab w:val="num" w:pos="454"/>
        </w:tabs>
        <w:ind w:left="567" w:hanging="567"/>
      </w:pPr>
      <w:rPr>
        <w:rFonts w:ascii="Arial" w:hAnsi="Arial" w:hint="default"/>
        <w:b w:val="0"/>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9"/>
  </w:num>
  <w:num w:numId="4">
    <w:abstractNumId w:val="6"/>
  </w:num>
  <w:num w:numId="5">
    <w:abstractNumId w:val="7"/>
  </w:num>
  <w:num w:numId="6">
    <w:abstractNumId w:val="4"/>
  </w:num>
  <w:num w:numId="7">
    <w:abstractNumId w:val="7"/>
  </w:num>
  <w:num w:numId="8">
    <w:abstractNumId w:val="4"/>
  </w:num>
  <w:num w:numId="9">
    <w:abstractNumId w:val="7"/>
  </w:num>
  <w:num w:numId="10">
    <w:abstractNumId w:val="3"/>
  </w:num>
  <w:num w:numId="11">
    <w:abstractNumId w:val="5"/>
  </w:num>
  <w:num w:numId="12">
    <w:abstractNumId w:val="4"/>
  </w:num>
  <w:num w:numId="13">
    <w:abstractNumId w:val="4"/>
  </w:num>
  <w:num w:numId="14">
    <w:abstractNumId w:val="8"/>
  </w:num>
  <w:num w:numId="15">
    <w:abstractNumId w:val="7"/>
  </w:num>
  <w:num w:numId="16">
    <w:abstractNumId w:val="7"/>
  </w:num>
  <w:num w:numId="17">
    <w:abstractNumId w:val="7"/>
  </w:num>
  <w:num w:numId="18">
    <w:abstractNumId w:val="1"/>
  </w:num>
  <w:num w:numId="19">
    <w:abstractNumId w:val="4"/>
  </w:num>
  <w:num w:numId="20">
    <w:abstractNumId w:val="4"/>
  </w:num>
  <w:num w:numId="21">
    <w:abstractNumId w:val="4"/>
  </w:num>
  <w:num w:numId="22">
    <w:abstractNumId w:val="4"/>
  </w:num>
  <w:num w:numId="23">
    <w:abstractNumId w:val="2"/>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AF1"/>
    <w:rsid w:val="000229AC"/>
    <w:rsid w:val="00045AB8"/>
    <w:rsid w:val="00065B5D"/>
    <w:rsid w:val="00085816"/>
    <w:rsid w:val="000B032C"/>
    <w:rsid w:val="000D65D0"/>
    <w:rsid w:val="000F6D23"/>
    <w:rsid w:val="00106915"/>
    <w:rsid w:val="0010794A"/>
    <w:rsid w:val="001137E6"/>
    <w:rsid w:val="001225F9"/>
    <w:rsid w:val="00145DCD"/>
    <w:rsid w:val="00147498"/>
    <w:rsid w:val="001542E2"/>
    <w:rsid w:val="001B7DAF"/>
    <w:rsid w:val="001C606C"/>
    <w:rsid w:val="001D4500"/>
    <w:rsid w:val="00201BA1"/>
    <w:rsid w:val="002045C2"/>
    <w:rsid w:val="00230501"/>
    <w:rsid w:val="00254CB6"/>
    <w:rsid w:val="002C695E"/>
    <w:rsid w:val="002E6903"/>
    <w:rsid w:val="002F1F84"/>
    <w:rsid w:val="002F2059"/>
    <w:rsid w:val="00301BE6"/>
    <w:rsid w:val="003147C4"/>
    <w:rsid w:val="00340A66"/>
    <w:rsid w:val="00343325"/>
    <w:rsid w:val="003436EA"/>
    <w:rsid w:val="00343B29"/>
    <w:rsid w:val="003838AB"/>
    <w:rsid w:val="003B4156"/>
    <w:rsid w:val="003C59D4"/>
    <w:rsid w:val="00411359"/>
    <w:rsid w:val="00441F13"/>
    <w:rsid w:val="004A2B0D"/>
    <w:rsid w:val="004A434C"/>
    <w:rsid w:val="004B3352"/>
    <w:rsid w:val="004D7908"/>
    <w:rsid w:val="004E364C"/>
    <w:rsid w:val="004F2F6F"/>
    <w:rsid w:val="004F519F"/>
    <w:rsid w:val="00500F2F"/>
    <w:rsid w:val="00526DE7"/>
    <w:rsid w:val="0055197C"/>
    <w:rsid w:val="005663A2"/>
    <w:rsid w:val="00571935"/>
    <w:rsid w:val="005A5613"/>
    <w:rsid w:val="00624C71"/>
    <w:rsid w:val="0065011D"/>
    <w:rsid w:val="0065560C"/>
    <w:rsid w:val="00680561"/>
    <w:rsid w:val="006C79AB"/>
    <w:rsid w:val="006F7349"/>
    <w:rsid w:val="0071428B"/>
    <w:rsid w:val="00730C5C"/>
    <w:rsid w:val="00757ABA"/>
    <w:rsid w:val="00761BC1"/>
    <w:rsid w:val="00774F03"/>
    <w:rsid w:val="007D2B69"/>
    <w:rsid w:val="007D60DC"/>
    <w:rsid w:val="007E0CCC"/>
    <w:rsid w:val="007E773E"/>
    <w:rsid w:val="008004D4"/>
    <w:rsid w:val="008B0FEB"/>
    <w:rsid w:val="008D7760"/>
    <w:rsid w:val="008E2992"/>
    <w:rsid w:val="008F3694"/>
    <w:rsid w:val="00915619"/>
    <w:rsid w:val="00921669"/>
    <w:rsid w:val="0097234F"/>
    <w:rsid w:val="00983D4A"/>
    <w:rsid w:val="00996D67"/>
    <w:rsid w:val="00A009EB"/>
    <w:rsid w:val="00A07EF2"/>
    <w:rsid w:val="00A22AF1"/>
    <w:rsid w:val="00A2413A"/>
    <w:rsid w:val="00A66DE7"/>
    <w:rsid w:val="00A87A50"/>
    <w:rsid w:val="00AA1586"/>
    <w:rsid w:val="00AA5830"/>
    <w:rsid w:val="00AB179B"/>
    <w:rsid w:val="00AC3917"/>
    <w:rsid w:val="00B15393"/>
    <w:rsid w:val="00B26CAC"/>
    <w:rsid w:val="00B56C0E"/>
    <w:rsid w:val="00B745EC"/>
    <w:rsid w:val="00B953E4"/>
    <w:rsid w:val="00BB12DB"/>
    <w:rsid w:val="00BD2F3F"/>
    <w:rsid w:val="00C069F6"/>
    <w:rsid w:val="00C33F8E"/>
    <w:rsid w:val="00C41A28"/>
    <w:rsid w:val="00C53A89"/>
    <w:rsid w:val="00C877BB"/>
    <w:rsid w:val="00C942B4"/>
    <w:rsid w:val="00CC088A"/>
    <w:rsid w:val="00CF0B8F"/>
    <w:rsid w:val="00CF2F84"/>
    <w:rsid w:val="00D012F4"/>
    <w:rsid w:val="00D31CCC"/>
    <w:rsid w:val="00D32150"/>
    <w:rsid w:val="00D34BA6"/>
    <w:rsid w:val="00D51807"/>
    <w:rsid w:val="00D66E8A"/>
    <w:rsid w:val="00D81B1D"/>
    <w:rsid w:val="00D967CF"/>
    <w:rsid w:val="00DA5C10"/>
    <w:rsid w:val="00DB4469"/>
    <w:rsid w:val="00DB56CF"/>
    <w:rsid w:val="00DD2444"/>
    <w:rsid w:val="00DD4162"/>
    <w:rsid w:val="00DF7A20"/>
    <w:rsid w:val="00E07A28"/>
    <w:rsid w:val="00E16842"/>
    <w:rsid w:val="00E21D89"/>
    <w:rsid w:val="00E259A0"/>
    <w:rsid w:val="00E327AB"/>
    <w:rsid w:val="00E87634"/>
    <w:rsid w:val="00E9266E"/>
    <w:rsid w:val="00ED415B"/>
    <w:rsid w:val="00F161CB"/>
    <w:rsid w:val="00F52DD3"/>
    <w:rsid w:val="00F56D58"/>
    <w:rsid w:val="00F62399"/>
    <w:rsid w:val="00F81934"/>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5:chartTrackingRefBased/>
  <w15:docId w15:val="{3DE98117-9157-4876-88F4-658A35E2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basedOn w:val="Fuentedeprrafopredete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basedOn w:val="Fuentedeprrafopredete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basedOn w:val="Fuentedeprrafopredete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 w:type="paragraph" w:styleId="Textoindependiente2">
    <w:name w:val="Body Text 2"/>
    <w:basedOn w:val="Normal"/>
    <w:link w:val="Textoindependiente2Car"/>
    <w:rsid w:val="008E2992"/>
    <w:pPr>
      <w:tabs>
        <w:tab w:val="clear" w:pos="851"/>
      </w:tabs>
      <w:ind w:right="0"/>
    </w:pPr>
    <w:rPr>
      <w:rFonts w:ascii="Courier New" w:hAnsi="Courier New" w:cs="Courier New"/>
      <w:sz w:val="22"/>
    </w:rPr>
  </w:style>
  <w:style w:type="character" w:customStyle="1" w:styleId="Textoindependiente2Car">
    <w:name w:val="Texto independiente 2 Car"/>
    <w:basedOn w:val="Fuentedeprrafopredeter"/>
    <w:link w:val="Textoindependiente2"/>
    <w:rsid w:val="008E2992"/>
    <w:rPr>
      <w:rFonts w:ascii="Courier New"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475291992">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JUNTA%20DE%20GOBIERNO\JG%20Orden%20D&#237;a\1.%20Orden%20del%20d&#237;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Orden del día.dotx</Template>
  <TotalTime>2</TotalTime>
  <Pages>3</Pages>
  <Words>573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IAM</cp:lastModifiedBy>
  <cp:revision>4</cp:revision>
  <cp:lastPrinted>1899-12-31T23:00:00Z</cp:lastPrinted>
  <dcterms:created xsi:type="dcterms:W3CDTF">2018-02-07T07:51:00Z</dcterms:created>
  <dcterms:modified xsi:type="dcterms:W3CDTF">2018-02-07T08:17:00Z</dcterms:modified>
</cp:coreProperties>
</file>